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A9" w:rsidRPr="00EE7C02" w:rsidRDefault="002420A9" w:rsidP="002420A9">
      <w:pPr>
        <w:spacing w:line="276" w:lineRule="auto"/>
        <w:ind w:left="10348" w:right="-1" w:firstLine="709"/>
        <w:jc w:val="center"/>
        <w:rPr>
          <w:i/>
          <w:sz w:val="28"/>
          <w:szCs w:val="28"/>
          <w:lang w:val="en-US"/>
        </w:rPr>
      </w:pPr>
      <w:r w:rsidRPr="00EE7C02">
        <w:rPr>
          <w:i/>
          <w:sz w:val="28"/>
          <w:szCs w:val="28"/>
          <w:lang w:val="en-US"/>
        </w:rPr>
        <w:t>Toshkent davlat yuridik</w:t>
      </w:r>
    </w:p>
    <w:p w:rsidR="002420A9" w:rsidRPr="00EE7C02" w:rsidRDefault="002420A9" w:rsidP="002420A9">
      <w:pPr>
        <w:spacing w:line="276" w:lineRule="auto"/>
        <w:ind w:left="10348" w:right="-1" w:firstLine="709"/>
        <w:jc w:val="center"/>
        <w:rPr>
          <w:i/>
          <w:sz w:val="28"/>
          <w:szCs w:val="28"/>
          <w:lang w:val="en-US"/>
        </w:rPr>
      </w:pPr>
      <w:proofErr w:type="gramStart"/>
      <w:r w:rsidRPr="00EE7C02">
        <w:rPr>
          <w:i/>
          <w:sz w:val="28"/>
          <w:szCs w:val="28"/>
          <w:lang w:val="en-US"/>
        </w:rPr>
        <w:t>universiteti</w:t>
      </w:r>
      <w:proofErr w:type="gramEnd"/>
      <w:r w:rsidRPr="00EE7C02">
        <w:rPr>
          <w:i/>
          <w:sz w:val="28"/>
          <w:szCs w:val="28"/>
          <w:lang w:val="en-US"/>
        </w:rPr>
        <w:t xml:space="preserve"> rektorining</w:t>
      </w:r>
    </w:p>
    <w:p w:rsidR="002420A9" w:rsidRPr="00EE7C02" w:rsidRDefault="002420A9" w:rsidP="002420A9">
      <w:pPr>
        <w:spacing w:line="276" w:lineRule="auto"/>
        <w:ind w:left="10348" w:right="-1" w:firstLine="709"/>
        <w:jc w:val="center"/>
        <w:rPr>
          <w:i/>
          <w:sz w:val="28"/>
          <w:szCs w:val="28"/>
          <w:lang w:val="en-US"/>
        </w:rPr>
      </w:pPr>
      <w:r w:rsidRPr="00EE7C02">
        <w:rPr>
          <w:i/>
          <w:sz w:val="28"/>
          <w:szCs w:val="28"/>
          <w:lang w:val="en-US"/>
        </w:rPr>
        <w:t>2024-yil _-martdagi</w:t>
      </w:r>
    </w:p>
    <w:p w:rsidR="002420A9" w:rsidRPr="00EE7C02" w:rsidRDefault="002420A9" w:rsidP="002420A9">
      <w:pPr>
        <w:spacing w:line="276" w:lineRule="auto"/>
        <w:ind w:left="10348" w:right="-1" w:firstLine="709"/>
        <w:jc w:val="center"/>
        <w:rPr>
          <w:i/>
          <w:sz w:val="28"/>
          <w:szCs w:val="28"/>
          <w:lang w:val="en-US"/>
        </w:rPr>
      </w:pPr>
      <w:r w:rsidRPr="00EE7C02">
        <w:rPr>
          <w:i/>
          <w:sz w:val="28"/>
          <w:szCs w:val="28"/>
          <w:lang w:val="en-US"/>
        </w:rPr>
        <w:t>_-sonli buyrug‘iga</w:t>
      </w:r>
    </w:p>
    <w:p w:rsidR="002420A9" w:rsidRDefault="002420A9" w:rsidP="002420A9">
      <w:pPr>
        <w:spacing w:line="276" w:lineRule="auto"/>
        <w:ind w:left="10348" w:right="-1" w:firstLine="709"/>
        <w:jc w:val="center"/>
        <w:rPr>
          <w:i/>
          <w:sz w:val="28"/>
          <w:szCs w:val="28"/>
          <w:lang w:val="en-US"/>
        </w:rPr>
      </w:pPr>
      <w:r>
        <w:rPr>
          <w:i/>
          <w:sz w:val="28"/>
          <w:szCs w:val="28"/>
          <w:lang w:val="en-US"/>
        </w:rPr>
        <w:t>3</w:t>
      </w:r>
      <w:r w:rsidRPr="00EE7C02">
        <w:rPr>
          <w:i/>
          <w:sz w:val="28"/>
          <w:szCs w:val="28"/>
          <w:lang w:val="en-US"/>
        </w:rPr>
        <w:t>-ilova</w:t>
      </w:r>
    </w:p>
    <w:p w:rsidR="005A6F27" w:rsidRPr="002420A9" w:rsidRDefault="005A6F27">
      <w:pPr>
        <w:rPr>
          <w:lang w:val="en-US"/>
        </w:rPr>
      </w:pPr>
    </w:p>
    <w:p w:rsidR="00E940C9" w:rsidRPr="002420A9" w:rsidRDefault="00E940C9">
      <w:pPr>
        <w:rPr>
          <w:lang w:val="en-US"/>
        </w:rPr>
      </w:pPr>
    </w:p>
    <w:p w:rsidR="00E940C9" w:rsidRPr="002420A9" w:rsidRDefault="00147909" w:rsidP="00147909">
      <w:pPr>
        <w:jc w:val="center"/>
        <w:rPr>
          <w:b/>
          <w:lang w:val="en-US"/>
        </w:rPr>
      </w:pPr>
      <w:r w:rsidRPr="002420A9">
        <w:rPr>
          <w:b/>
          <w:lang w:val="en-US"/>
        </w:rPr>
        <w:t xml:space="preserve">2024–2026-yillarda Toshkent davlat yuridik universiteti faoliyatini yoritish, uning ijobiy imijini shakllantirish hamda keng jamoatchilik </w:t>
      </w:r>
      <w:proofErr w:type="gramStart"/>
      <w:r w:rsidRPr="002420A9">
        <w:rPr>
          <w:b/>
          <w:lang w:val="en-US"/>
        </w:rPr>
        <w:t>va</w:t>
      </w:r>
      <w:proofErr w:type="gramEnd"/>
      <w:r w:rsidRPr="002420A9">
        <w:rPr>
          <w:b/>
          <w:lang w:val="en-US"/>
        </w:rPr>
        <w:t xml:space="preserve"> OAV bilan aloqalarni mustahkamlash, bu yo‘nalishdagi ishlarni strategik rivojlantirish dasturi</w:t>
      </w:r>
      <w:r w:rsidRPr="00624D18">
        <w:rPr>
          <w:b/>
          <w:lang w:val="en-US"/>
        </w:rPr>
        <w:t>ni</w:t>
      </w:r>
      <w:r w:rsidRPr="002420A9">
        <w:rPr>
          <w:b/>
          <w:lang w:val="en-US"/>
        </w:rPr>
        <w:t xml:space="preserve"> </w:t>
      </w:r>
      <w:r w:rsidRPr="00624D18">
        <w:rPr>
          <w:b/>
          <w:lang w:val="en-US"/>
        </w:rPr>
        <w:t>amalga</w:t>
      </w:r>
      <w:r w:rsidRPr="002420A9">
        <w:rPr>
          <w:b/>
          <w:lang w:val="en-US"/>
        </w:rPr>
        <w:t xml:space="preserve"> </w:t>
      </w:r>
      <w:r w:rsidRPr="00624D18">
        <w:rPr>
          <w:b/>
          <w:lang w:val="en-US"/>
        </w:rPr>
        <w:t>oshirish</w:t>
      </w:r>
      <w:r w:rsidRPr="002420A9">
        <w:rPr>
          <w:b/>
          <w:lang w:val="en-US"/>
        </w:rPr>
        <w:t xml:space="preserve"> </w:t>
      </w:r>
      <w:r w:rsidRPr="00624D18">
        <w:rPr>
          <w:b/>
          <w:lang w:val="en-US"/>
        </w:rPr>
        <w:t>yuzasidan</w:t>
      </w:r>
    </w:p>
    <w:p w:rsidR="00147909" w:rsidRPr="00624D18" w:rsidRDefault="00147909" w:rsidP="00147909">
      <w:pPr>
        <w:jc w:val="center"/>
        <w:rPr>
          <w:b/>
          <w:lang w:val="en-US"/>
        </w:rPr>
      </w:pPr>
      <w:r w:rsidRPr="00624D18">
        <w:rPr>
          <w:b/>
          <w:lang w:val="en-US"/>
        </w:rPr>
        <w:t>YO‘L XARITASI</w:t>
      </w:r>
    </w:p>
    <w:p w:rsidR="00147909" w:rsidRPr="00624D18" w:rsidRDefault="00147909" w:rsidP="00147909">
      <w:pPr>
        <w:jc w:val="both"/>
        <w:rPr>
          <w:b/>
          <w:lang w:val="en-US"/>
        </w:rPr>
      </w:pPr>
    </w:p>
    <w:tbl>
      <w:tblPr>
        <w:tblStyle w:val="a3"/>
        <w:tblW w:w="0" w:type="auto"/>
        <w:tblLook w:val="04A0" w:firstRow="1" w:lastRow="0" w:firstColumn="1" w:lastColumn="0" w:noHBand="0" w:noVBand="1"/>
      </w:tblPr>
      <w:tblGrid>
        <w:gridCol w:w="550"/>
        <w:gridCol w:w="2960"/>
        <w:gridCol w:w="5817"/>
        <w:gridCol w:w="2690"/>
        <w:gridCol w:w="2486"/>
      </w:tblGrid>
      <w:tr w:rsidR="00147909" w:rsidRPr="00624D18" w:rsidTr="00BB0759">
        <w:tc>
          <w:tcPr>
            <w:tcW w:w="550" w:type="dxa"/>
            <w:vAlign w:val="center"/>
          </w:tcPr>
          <w:p w:rsidR="00147909" w:rsidRPr="00624D18" w:rsidRDefault="00147909" w:rsidP="00624D18">
            <w:pPr>
              <w:jc w:val="center"/>
              <w:rPr>
                <w:b/>
                <w:lang w:val="en-US"/>
              </w:rPr>
            </w:pPr>
            <w:r w:rsidRPr="00624D18">
              <w:rPr>
                <w:b/>
                <w:lang w:val="en-US"/>
              </w:rPr>
              <w:t>T/r</w:t>
            </w:r>
          </w:p>
        </w:tc>
        <w:tc>
          <w:tcPr>
            <w:tcW w:w="2960" w:type="dxa"/>
            <w:vAlign w:val="center"/>
          </w:tcPr>
          <w:p w:rsidR="00147909" w:rsidRPr="00624D18" w:rsidRDefault="00147909" w:rsidP="00147909">
            <w:pPr>
              <w:jc w:val="center"/>
              <w:rPr>
                <w:b/>
                <w:lang w:val="en-US"/>
              </w:rPr>
            </w:pPr>
            <w:r w:rsidRPr="00624D18">
              <w:rPr>
                <w:b/>
                <w:lang w:val="en-US"/>
              </w:rPr>
              <w:t>Tadbir nomi</w:t>
            </w:r>
          </w:p>
        </w:tc>
        <w:tc>
          <w:tcPr>
            <w:tcW w:w="5817" w:type="dxa"/>
            <w:vAlign w:val="center"/>
          </w:tcPr>
          <w:p w:rsidR="00147909" w:rsidRPr="00624D18" w:rsidRDefault="00147909" w:rsidP="00147909">
            <w:pPr>
              <w:jc w:val="center"/>
              <w:rPr>
                <w:b/>
                <w:lang w:val="en-US"/>
              </w:rPr>
            </w:pPr>
            <w:r w:rsidRPr="00624D18">
              <w:rPr>
                <w:b/>
                <w:lang w:val="en-US"/>
              </w:rPr>
              <w:t>Amalga oshirish mexanizmi</w:t>
            </w:r>
          </w:p>
        </w:tc>
        <w:tc>
          <w:tcPr>
            <w:tcW w:w="2690" w:type="dxa"/>
            <w:vAlign w:val="center"/>
          </w:tcPr>
          <w:p w:rsidR="00147909" w:rsidRPr="00624D18" w:rsidRDefault="00147909" w:rsidP="00147909">
            <w:pPr>
              <w:jc w:val="center"/>
              <w:rPr>
                <w:b/>
                <w:lang w:val="en-US"/>
              </w:rPr>
            </w:pPr>
            <w:r w:rsidRPr="00624D18">
              <w:rPr>
                <w:b/>
                <w:lang w:val="en-US"/>
              </w:rPr>
              <w:t xml:space="preserve">Muddati </w:t>
            </w:r>
          </w:p>
        </w:tc>
        <w:tc>
          <w:tcPr>
            <w:tcW w:w="2486" w:type="dxa"/>
            <w:vAlign w:val="center"/>
          </w:tcPr>
          <w:p w:rsidR="00147909" w:rsidRPr="00624D18" w:rsidRDefault="00147909" w:rsidP="00147909">
            <w:pPr>
              <w:jc w:val="center"/>
              <w:rPr>
                <w:b/>
                <w:lang w:val="en-US"/>
              </w:rPr>
            </w:pPr>
            <w:r w:rsidRPr="00624D18">
              <w:rPr>
                <w:b/>
                <w:lang w:val="en-US"/>
              </w:rPr>
              <w:t>Mas’ul ijrochilar</w:t>
            </w:r>
          </w:p>
        </w:tc>
      </w:tr>
      <w:tr w:rsidR="00147909" w:rsidRPr="00485516" w:rsidTr="00624D18">
        <w:tc>
          <w:tcPr>
            <w:tcW w:w="14503" w:type="dxa"/>
            <w:gridSpan w:val="5"/>
            <w:vAlign w:val="center"/>
          </w:tcPr>
          <w:p w:rsidR="00147909" w:rsidRPr="00624D18" w:rsidRDefault="00147909" w:rsidP="00624D18">
            <w:pPr>
              <w:jc w:val="center"/>
              <w:rPr>
                <w:b/>
                <w:lang w:val="en-US"/>
              </w:rPr>
            </w:pPr>
            <w:r w:rsidRPr="00624D18">
              <w:rPr>
                <w:b/>
                <w:lang w:val="en-US"/>
              </w:rPr>
              <w:t>Universitetdagi transformatsiya jarayonlari bilan keng jamoatchilikni tanishtirish</w:t>
            </w:r>
          </w:p>
        </w:tc>
      </w:tr>
      <w:tr w:rsidR="00147909" w:rsidRPr="00485516" w:rsidTr="00BB0759">
        <w:tc>
          <w:tcPr>
            <w:tcW w:w="550" w:type="dxa"/>
            <w:vAlign w:val="center"/>
          </w:tcPr>
          <w:p w:rsidR="00147909" w:rsidRPr="00624D18" w:rsidRDefault="00624D18" w:rsidP="00624D18">
            <w:pPr>
              <w:jc w:val="center"/>
              <w:rPr>
                <w:b/>
                <w:lang w:val="en-US"/>
              </w:rPr>
            </w:pPr>
            <w:r>
              <w:rPr>
                <w:b/>
                <w:lang w:val="en-US"/>
              </w:rPr>
              <w:t>1.</w:t>
            </w:r>
          </w:p>
        </w:tc>
        <w:tc>
          <w:tcPr>
            <w:tcW w:w="2960" w:type="dxa"/>
            <w:vAlign w:val="center"/>
          </w:tcPr>
          <w:p w:rsidR="00147909" w:rsidRPr="00624D18" w:rsidRDefault="00624D18" w:rsidP="006B0EED">
            <w:pPr>
              <w:jc w:val="center"/>
              <w:rPr>
                <w:lang w:val="en-US"/>
              </w:rPr>
            </w:pPr>
            <w:r w:rsidRPr="00624D18">
              <w:rPr>
                <w:lang w:val="en-US"/>
              </w:rPr>
              <w:t>Transformatsiya</w:t>
            </w:r>
            <w:r w:rsidR="006B0EED">
              <w:rPr>
                <w:lang w:val="en-US"/>
              </w:rPr>
              <w:t xml:space="preserve"> —</w:t>
            </w:r>
            <w:r w:rsidRPr="00624D18">
              <w:rPr>
                <w:lang w:val="en-US"/>
              </w:rPr>
              <w:t xml:space="preserve"> huquq</w:t>
            </w:r>
            <w:r>
              <w:rPr>
                <w:lang w:val="en-US"/>
              </w:rPr>
              <w:t>iy ta’lim kelajagi</w:t>
            </w:r>
          </w:p>
        </w:tc>
        <w:tc>
          <w:tcPr>
            <w:tcW w:w="5817" w:type="dxa"/>
            <w:vAlign w:val="center"/>
          </w:tcPr>
          <w:p w:rsidR="00147909" w:rsidRDefault="00624D18" w:rsidP="00200664">
            <w:pPr>
              <w:ind w:firstLine="567"/>
              <w:jc w:val="both"/>
              <w:rPr>
                <w:lang w:val="en-US"/>
              </w:rPr>
            </w:pPr>
            <w:r>
              <w:rPr>
                <w:lang w:val="en-US"/>
              </w:rPr>
              <w:t>1. TDYU Transformatsiya bo‘limi bilan hamkorlikda universitetdagi transformatsiya jarayonlari haqida ma’lumotlarni yig‘ish</w:t>
            </w:r>
            <w:r w:rsidR="00200664">
              <w:rPr>
                <w:lang w:val="en-US"/>
              </w:rPr>
              <w:t>;</w:t>
            </w:r>
          </w:p>
          <w:p w:rsidR="00624D18" w:rsidRDefault="00624D18" w:rsidP="00200664">
            <w:pPr>
              <w:ind w:firstLine="567"/>
              <w:jc w:val="both"/>
              <w:rPr>
                <w:lang w:val="en-US"/>
              </w:rPr>
            </w:pPr>
            <w:r>
              <w:rPr>
                <w:lang w:val="en-US"/>
              </w:rPr>
              <w:t>2. Bu yo‘nalishdagi ishlarni doimiy tahlil qilib borish</w:t>
            </w:r>
            <w:r w:rsidR="00200664">
              <w:rPr>
                <w:lang w:val="en-US"/>
              </w:rPr>
              <w:t>;</w:t>
            </w:r>
          </w:p>
          <w:p w:rsidR="00624D18" w:rsidRPr="00624D18" w:rsidRDefault="00624D18" w:rsidP="00200664">
            <w:pPr>
              <w:ind w:firstLine="567"/>
              <w:jc w:val="both"/>
              <w:rPr>
                <w:lang w:val="en-US"/>
              </w:rPr>
            </w:pPr>
            <w:r>
              <w:rPr>
                <w:lang w:val="en-US"/>
              </w:rPr>
              <w:t xml:space="preserve">3. TDYU transformatsiya borasida qilinayotgan ishlar xususida ko‘rsatuv </w:t>
            </w:r>
            <w:r w:rsidR="00200664">
              <w:rPr>
                <w:lang w:val="en-US"/>
              </w:rPr>
              <w:t xml:space="preserve">va maqolalar </w:t>
            </w:r>
            <w:r>
              <w:rPr>
                <w:lang w:val="en-US"/>
              </w:rPr>
              <w:t>tayyorlash</w:t>
            </w:r>
            <w:r w:rsidR="00200664">
              <w:rPr>
                <w:lang w:val="en-US"/>
              </w:rPr>
              <w:t xml:space="preserve"> hamda OAV va ijtimoiy tarmoqlar orqali e’lon qilish.</w:t>
            </w:r>
            <w:r>
              <w:rPr>
                <w:lang w:val="en-US"/>
              </w:rPr>
              <w:t xml:space="preserve"> </w:t>
            </w:r>
          </w:p>
        </w:tc>
        <w:tc>
          <w:tcPr>
            <w:tcW w:w="2690" w:type="dxa"/>
            <w:vAlign w:val="center"/>
          </w:tcPr>
          <w:p w:rsidR="00147909" w:rsidRPr="00624D18" w:rsidRDefault="00D22C84" w:rsidP="00624D18">
            <w:pPr>
              <w:jc w:val="center"/>
              <w:rPr>
                <w:lang w:val="en-US"/>
              </w:rPr>
            </w:pPr>
            <w:r>
              <w:rPr>
                <w:lang w:val="en-US"/>
              </w:rPr>
              <w:t>2024-yil, mart</w:t>
            </w:r>
          </w:p>
        </w:tc>
        <w:tc>
          <w:tcPr>
            <w:tcW w:w="2486" w:type="dxa"/>
            <w:vAlign w:val="center"/>
          </w:tcPr>
          <w:p w:rsidR="00147909" w:rsidRDefault="00200664" w:rsidP="00624D18">
            <w:pPr>
              <w:jc w:val="center"/>
              <w:rPr>
                <w:lang w:val="en-US"/>
              </w:rPr>
            </w:pPr>
            <w:r>
              <w:rPr>
                <w:lang w:val="en-US"/>
              </w:rPr>
              <w:t>I.Rustambekov</w:t>
            </w:r>
          </w:p>
          <w:p w:rsidR="00200664" w:rsidRPr="008526DC" w:rsidRDefault="00200664" w:rsidP="00624D18">
            <w:pPr>
              <w:jc w:val="center"/>
              <w:rPr>
                <w:b/>
                <w:lang w:val="en-US"/>
              </w:rPr>
            </w:pPr>
            <w:r w:rsidRPr="008526DC">
              <w:rPr>
                <w:b/>
                <w:lang w:val="en-US"/>
              </w:rPr>
              <w:t>B.Qosimov</w:t>
            </w:r>
          </w:p>
          <w:p w:rsidR="00200664" w:rsidRPr="008526DC" w:rsidRDefault="00200664" w:rsidP="00200664">
            <w:pPr>
              <w:jc w:val="center"/>
              <w:rPr>
                <w:b/>
                <w:lang w:val="en-US"/>
              </w:rPr>
            </w:pPr>
            <w:r w:rsidRPr="008526DC">
              <w:rPr>
                <w:b/>
                <w:lang w:val="en-US"/>
              </w:rPr>
              <w:t>J.Haydarov</w:t>
            </w:r>
          </w:p>
        </w:tc>
      </w:tr>
      <w:tr w:rsidR="00147909" w:rsidRPr="00485516" w:rsidTr="00BB0759">
        <w:tc>
          <w:tcPr>
            <w:tcW w:w="550" w:type="dxa"/>
            <w:vAlign w:val="center"/>
          </w:tcPr>
          <w:p w:rsidR="00147909" w:rsidRPr="00624D18" w:rsidRDefault="00624D18" w:rsidP="00624D18">
            <w:pPr>
              <w:jc w:val="center"/>
              <w:rPr>
                <w:b/>
                <w:lang w:val="en-US"/>
              </w:rPr>
            </w:pPr>
            <w:r>
              <w:rPr>
                <w:b/>
                <w:lang w:val="en-US"/>
              </w:rPr>
              <w:t>2.</w:t>
            </w:r>
          </w:p>
        </w:tc>
        <w:tc>
          <w:tcPr>
            <w:tcW w:w="2960" w:type="dxa"/>
            <w:vAlign w:val="center"/>
          </w:tcPr>
          <w:p w:rsidR="00147909" w:rsidRPr="00624D18" w:rsidRDefault="00200664" w:rsidP="006B0EED">
            <w:pPr>
              <w:jc w:val="center"/>
              <w:rPr>
                <w:lang w:val="en-US"/>
              </w:rPr>
            </w:pPr>
            <w:r>
              <w:rPr>
                <w:lang w:val="en-US"/>
              </w:rPr>
              <w:t>Transformatsiya fakt</w:t>
            </w:r>
            <w:r w:rsidR="006B0EED">
              <w:rPr>
                <w:lang w:val="en-US"/>
              </w:rPr>
              <w:t xml:space="preserve"> va raqam</w:t>
            </w:r>
            <w:r>
              <w:rPr>
                <w:lang w:val="en-US"/>
              </w:rPr>
              <w:t>larda</w:t>
            </w:r>
          </w:p>
        </w:tc>
        <w:tc>
          <w:tcPr>
            <w:tcW w:w="5817" w:type="dxa"/>
            <w:vAlign w:val="center"/>
          </w:tcPr>
          <w:p w:rsidR="00200664" w:rsidRDefault="00200664" w:rsidP="00200664">
            <w:pPr>
              <w:ind w:firstLine="567"/>
              <w:jc w:val="both"/>
              <w:rPr>
                <w:lang w:val="en-US"/>
              </w:rPr>
            </w:pPr>
            <w:r>
              <w:rPr>
                <w:lang w:val="en-US"/>
              </w:rPr>
              <w:t xml:space="preserve">1. TDYU Transformatsiya bo‘limi bilan hamkorlikda universitetdagi transformatsiya jarayonlari haqida ma’lumotlarni yig‘ish; </w:t>
            </w:r>
          </w:p>
          <w:p w:rsidR="00147909" w:rsidRDefault="00200664" w:rsidP="00200664">
            <w:pPr>
              <w:ind w:firstLine="567"/>
              <w:jc w:val="both"/>
              <w:rPr>
                <w:lang w:val="en-US"/>
              </w:rPr>
            </w:pPr>
            <w:r>
              <w:rPr>
                <w:lang w:val="en-US"/>
              </w:rPr>
              <w:t>2. TDYUda transformatsiya yo‘nalishida amalga oshirilayotgan ishlar xususida turli postlar va infografikalar tayyorlash;</w:t>
            </w:r>
          </w:p>
          <w:p w:rsidR="00200664" w:rsidRPr="00624D18" w:rsidRDefault="00200664" w:rsidP="00200664">
            <w:pPr>
              <w:ind w:firstLine="567"/>
              <w:jc w:val="both"/>
              <w:rPr>
                <w:lang w:val="en-US"/>
              </w:rPr>
            </w:pPr>
            <w:r>
              <w:rPr>
                <w:lang w:val="en-US"/>
              </w:rPr>
              <w:t xml:space="preserve">3. Postlar va infografikalarni Universitet rasmiy veb-sayti va ijtimoiy tarmoqlar orqali e’lon qilish. </w:t>
            </w:r>
          </w:p>
        </w:tc>
        <w:tc>
          <w:tcPr>
            <w:tcW w:w="2690" w:type="dxa"/>
            <w:vAlign w:val="center"/>
          </w:tcPr>
          <w:p w:rsidR="00147909" w:rsidRPr="00624D18" w:rsidRDefault="00D22C84" w:rsidP="00624D18">
            <w:pPr>
              <w:jc w:val="center"/>
              <w:rPr>
                <w:lang w:val="en-US"/>
              </w:rPr>
            </w:pPr>
            <w:r>
              <w:rPr>
                <w:lang w:val="en-US"/>
              </w:rPr>
              <w:t>doimiy</w:t>
            </w:r>
          </w:p>
        </w:tc>
        <w:tc>
          <w:tcPr>
            <w:tcW w:w="2486" w:type="dxa"/>
            <w:vAlign w:val="center"/>
          </w:tcPr>
          <w:p w:rsidR="006B0EED" w:rsidRDefault="006B0EED" w:rsidP="006B0EED">
            <w:pPr>
              <w:jc w:val="center"/>
              <w:rPr>
                <w:lang w:val="en-US"/>
              </w:rPr>
            </w:pPr>
            <w:r>
              <w:rPr>
                <w:lang w:val="en-US"/>
              </w:rPr>
              <w:t>I.Rustambekov</w:t>
            </w:r>
          </w:p>
          <w:p w:rsidR="006B0EED" w:rsidRPr="008526DC" w:rsidRDefault="006B0EED" w:rsidP="006B0EED">
            <w:pPr>
              <w:jc w:val="center"/>
              <w:rPr>
                <w:b/>
                <w:lang w:val="en-US"/>
              </w:rPr>
            </w:pPr>
            <w:r w:rsidRPr="008526DC">
              <w:rPr>
                <w:b/>
                <w:lang w:val="en-US"/>
              </w:rPr>
              <w:t>B.Qosimov</w:t>
            </w:r>
          </w:p>
          <w:p w:rsidR="00147909" w:rsidRPr="008526DC" w:rsidRDefault="006B0EED" w:rsidP="006B0EED">
            <w:pPr>
              <w:jc w:val="center"/>
              <w:rPr>
                <w:b/>
                <w:lang w:val="en-US"/>
              </w:rPr>
            </w:pPr>
            <w:r w:rsidRPr="008526DC">
              <w:rPr>
                <w:b/>
                <w:lang w:val="en-US"/>
              </w:rPr>
              <w:t>J.Haydarov</w:t>
            </w:r>
          </w:p>
        </w:tc>
      </w:tr>
      <w:tr w:rsidR="00200664" w:rsidRPr="00624D18" w:rsidTr="00BB0759">
        <w:tc>
          <w:tcPr>
            <w:tcW w:w="550" w:type="dxa"/>
            <w:vAlign w:val="center"/>
          </w:tcPr>
          <w:p w:rsidR="00200664" w:rsidRDefault="00200664" w:rsidP="00624D18">
            <w:pPr>
              <w:jc w:val="center"/>
              <w:rPr>
                <w:b/>
                <w:lang w:val="en-US"/>
              </w:rPr>
            </w:pPr>
            <w:r>
              <w:rPr>
                <w:b/>
                <w:lang w:val="en-US"/>
              </w:rPr>
              <w:t>3.</w:t>
            </w:r>
          </w:p>
        </w:tc>
        <w:tc>
          <w:tcPr>
            <w:tcW w:w="2960" w:type="dxa"/>
            <w:vAlign w:val="center"/>
          </w:tcPr>
          <w:p w:rsidR="00200664" w:rsidRDefault="00200664" w:rsidP="00624D18">
            <w:pPr>
              <w:jc w:val="center"/>
              <w:rPr>
                <w:lang w:val="en-US"/>
              </w:rPr>
            </w:pPr>
            <w:r>
              <w:rPr>
                <w:lang w:val="en-US"/>
              </w:rPr>
              <w:t>TDYU transformatsiyasi yangi bosqichda</w:t>
            </w:r>
          </w:p>
        </w:tc>
        <w:tc>
          <w:tcPr>
            <w:tcW w:w="5817" w:type="dxa"/>
            <w:vAlign w:val="center"/>
          </w:tcPr>
          <w:p w:rsidR="00200664" w:rsidRDefault="00200664" w:rsidP="00200664">
            <w:pPr>
              <w:ind w:firstLine="567"/>
              <w:jc w:val="both"/>
              <w:rPr>
                <w:lang w:val="en-US"/>
              </w:rPr>
            </w:pPr>
            <w:r>
              <w:rPr>
                <w:lang w:val="en-US"/>
              </w:rPr>
              <w:t>1.  TDYU Transformatsiya bo‘limi bilan hamkorlikda faoliyat olib borayotgan xorijiy ekspertlar va mutaxassislar bilan suhbatlar tashkil qilish;</w:t>
            </w:r>
          </w:p>
          <w:p w:rsidR="00200664" w:rsidRDefault="00200664" w:rsidP="00200664">
            <w:pPr>
              <w:ind w:firstLine="567"/>
              <w:jc w:val="both"/>
              <w:rPr>
                <w:lang w:val="en-US"/>
              </w:rPr>
            </w:pPr>
            <w:r>
              <w:rPr>
                <w:lang w:val="en-US"/>
              </w:rPr>
              <w:lastRenderedPageBreak/>
              <w:t>2. Xorijlik mutaxassislarning intervyularidan muhim iqtiboslar tayyorlash;</w:t>
            </w:r>
          </w:p>
          <w:p w:rsidR="00200664" w:rsidRDefault="00200664" w:rsidP="00200664">
            <w:pPr>
              <w:ind w:firstLine="567"/>
              <w:jc w:val="both"/>
              <w:rPr>
                <w:lang w:val="en-US"/>
              </w:rPr>
            </w:pPr>
            <w:r>
              <w:rPr>
                <w:lang w:val="en-US"/>
              </w:rPr>
              <w:t>3. Xorijlik mutaxassislar bilan suhbatlar va muhim iqtiboslarini universitet rasmiy veb-sayti va ijtimoiy tarmoqlar orqali e’lon qilish.</w:t>
            </w:r>
          </w:p>
        </w:tc>
        <w:tc>
          <w:tcPr>
            <w:tcW w:w="2690" w:type="dxa"/>
            <w:vAlign w:val="center"/>
          </w:tcPr>
          <w:p w:rsidR="00200664" w:rsidRPr="00624D18" w:rsidRDefault="00D22C84" w:rsidP="00624D18">
            <w:pPr>
              <w:jc w:val="center"/>
              <w:rPr>
                <w:lang w:val="en-US"/>
              </w:rPr>
            </w:pPr>
            <w:r>
              <w:rPr>
                <w:lang w:val="en-US"/>
              </w:rPr>
              <w:lastRenderedPageBreak/>
              <w:t>doimiy</w:t>
            </w:r>
          </w:p>
        </w:tc>
        <w:tc>
          <w:tcPr>
            <w:tcW w:w="2486" w:type="dxa"/>
            <w:vAlign w:val="center"/>
          </w:tcPr>
          <w:p w:rsidR="006B0EED" w:rsidRDefault="006B0EED" w:rsidP="006B0EED">
            <w:pPr>
              <w:jc w:val="center"/>
              <w:rPr>
                <w:lang w:val="en-US"/>
              </w:rPr>
            </w:pPr>
            <w:r>
              <w:rPr>
                <w:lang w:val="en-US"/>
              </w:rPr>
              <w:t>I.Rustambekov</w:t>
            </w:r>
          </w:p>
          <w:p w:rsidR="006B0EED" w:rsidRDefault="006B0EED" w:rsidP="006B0EED">
            <w:pPr>
              <w:jc w:val="center"/>
              <w:rPr>
                <w:lang w:val="en-US"/>
              </w:rPr>
            </w:pPr>
            <w:r>
              <w:rPr>
                <w:lang w:val="en-US"/>
              </w:rPr>
              <w:t>B.Xodjayev</w:t>
            </w:r>
          </w:p>
          <w:p w:rsidR="006B0EED" w:rsidRPr="008526DC" w:rsidRDefault="006B0EED" w:rsidP="006B0EED">
            <w:pPr>
              <w:jc w:val="center"/>
              <w:rPr>
                <w:b/>
                <w:lang w:val="en-US"/>
              </w:rPr>
            </w:pPr>
            <w:r w:rsidRPr="008526DC">
              <w:rPr>
                <w:b/>
                <w:lang w:val="en-US"/>
              </w:rPr>
              <w:t>B.Qosimov</w:t>
            </w:r>
          </w:p>
          <w:p w:rsidR="006B0EED" w:rsidRPr="008526DC" w:rsidRDefault="006B0EED" w:rsidP="006B0EED">
            <w:pPr>
              <w:jc w:val="center"/>
              <w:rPr>
                <w:b/>
                <w:lang w:val="en-US"/>
              </w:rPr>
            </w:pPr>
            <w:r w:rsidRPr="008526DC">
              <w:rPr>
                <w:b/>
                <w:lang w:val="en-US"/>
              </w:rPr>
              <w:lastRenderedPageBreak/>
              <w:t>F.Umirov</w:t>
            </w:r>
          </w:p>
          <w:p w:rsidR="00200664" w:rsidRPr="008526DC" w:rsidRDefault="006B0EED" w:rsidP="006B0EED">
            <w:pPr>
              <w:jc w:val="center"/>
              <w:rPr>
                <w:b/>
                <w:lang w:val="en-US"/>
              </w:rPr>
            </w:pPr>
            <w:r w:rsidRPr="008526DC">
              <w:rPr>
                <w:b/>
                <w:lang w:val="en-US"/>
              </w:rPr>
              <w:t>J.Haydarov</w:t>
            </w:r>
          </w:p>
        </w:tc>
      </w:tr>
      <w:tr w:rsidR="006B0EED" w:rsidRPr="00485516" w:rsidTr="00BB0759">
        <w:tc>
          <w:tcPr>
            <w:tcW w:w="550" w:type="dxa"/>
            <w:vAlign w:val="center"/>
          </w:tcPr>
          <w:p w:rsidR="006B0EED" w:rsidRDefault="006B0EED" w:rsidP="00624D18">
            <w:pPr>
              <w:jc w:val="center"/>
              <w:rPr>
                <w:b/>
                <w:lang w:val="en-US"/>
              </w:rPr>
            </w:pPr>
            <w:r>
              <w:rPr>
                <w:b/>
                <w:lang w:val="en-US"/>
              </w:rPr>
              <w:lastRenderedPageBreak/>
              <w:t>4.</w:t>
            </w:r>
          </w:p>
        </w:tc>
        <w:tc>
          <w:tcPr>
            <w:tcW w:w="2960" w:type="dxa"/>
            <w:vAlign w:val="center"/>
          </w:tcPr>
          <w:p w:rsidR="006B0EED" w:rsidRDefault="006B0EED" w:rsidP="006B0EED">
            <w:pPr>
              <w:jc w:val="center"/>
              <w:rPr>
                <w:lang w:val="en-US"/>
              </w:rPr>
            </w:pPr>
            <w:r>
              <w:rPr>
                <w:lang w:val="en-US"/>
              </w:rPr>
              <w:t>Raqamlashtirish huquqiy ta’lim rivojiga xizmat qiladi</w:t>
            </w:r>
          </w:p>
        </w:tc>
        <w:tc>
          <w:tcPr>
            <w:tcW w:w="5817" w:type="dxa"/>
            <w:vAlign w:val="center"/>
          </w:tcPr>
          <w:p w:rsidR="006B0EED" w:rsidRDefault="006B0EED" w:rsidP="00200664">
            <w:pPr>
              <w:ind w:firstLine="567"/>
              <w:jc w:val="both"/>
              <w:rPr>
                <w:lang w:val="en-US"/>
              </w:rPr>
            </w:pPr>
            <w:r>
              <w:rPr>
                <w:lang w:val="en-US"/>
              </w:rPr>
              <w:t>1. Universitetda raqamlashtirish borasida qilinayotgan ishlar xususida ma’lumot to‘plash;</w:t>
            </w:r>
          </w:p>
          <w:p w:rsidR="006B0EED" w:rsidRDefault="006B0EED" w:rsidP="006B0EED">
            <w:pPr>
              <w:ind w:firstLine="567"/>
              <w:jc w:val="both"/>
              <w:rPr>
                <w:lang w:val="en-US"/>
              </w:rPr>
            </w:pPr>
            <w:r>
              <w:rPr>
                <w:lang w:val="en-US"/>
              </w:rPr>
              <w:t>2. Bu yo‘nalishdagi ishlarni doimiy tahlil qilib borish;</w:t>
            </w:r>
          </w:p>
          <w:p w:rsidR="006B0EED" w:rsidRDefault="006B0EED" w:rsidP="006B0EED">
            <w:pPr>
              <w:ind w:firstLine="567"/>
              <w:jc w:val="both"/>
              <w:rPr>
                <w:lang w:val="en-US"/>
              </w:rPr>
            </w:pPr>
            <w:r>
              <w:rPr>
                <w:lang w:val="en-US"/>
              </w:rPr>
              <w:t>3. TDYU raqamlashtirish jarayonlari borasida qilinayotgan ishlar xususida ko‘rsatuv va maqolalar tayyorlash hamda OAV va ijtimoiy tarmoqlar orqali e’lon qilish.</w:t>
            </w:r>
          </w:p>
        </w:tc>
        <w:tc>
          <w:tcPr>
            <w:tcW w:w="2690" w:type="dxa"/>
            <w:vAlign w:val="center"/>
          </w:tcPr>
          <w:p w:rsidR="006B0EED" w:rsidRPr="00624D18" w:rsidRDefault="00D22C84" w:rsidP="00D22C84">
            <w:pPr>
              <w:jc w:val="center"/>
              <w:rPr>
                <w:lang w:val="en-US"/>
              </w:rPr>
            </w:pPr>
            <w:r>
              <w:rPr>
                <w:lang w:val="en-US"/>
              </w:rPr>
              <w:t>2024-yil, aprel</w:t>
            </w:r>
          </w:p>
        </w:tc>
        <w:tc>
          <w:tcPr>
            <w:tcW w:w="2486" w:type="dxa"/>
            <w:vAlign w:val="center"/>
          </w:tcPr>
          <w:p w:rsidR="006B0EED" w:rsidRDefault="006B0EED" w:rsidP="006B0EED">
            <w:pPr>
              <w:jc w:val="center"/>
              <w:rPr>
                <w:lang w:val="en-US"/>
              </w:rPr>
            </w:pPr>
            <w:r>
              <w:rPr>
                <w:lang w:val="en-US"/>
              </w:rPr>
              <w:t>I.Rustambekov</w:t>
            </w:r>
          </w:p>
          <w:p w:rsidR="006B0EED" w:rsidRPr="008526DC" w:rsidRDefault="006B0EED" w:rsidP="006B0EED">
            <w:pPr>
              <w:jc w:val="center"/>
              <w:rPr>
                <w:b/>
                <w:lang w:val="en-US"/>
              </w:rPr>
            </w:pPr>
            <w:r w:rsidRPr="008526DC">
              <w:rPr>
                <w:b/>
                <w:lang w:val="en-US"/>
              </w:rPr>
              <w:t>S.Bazarov</w:t>
            </w:r>
          </w:p>
          <w:p w:rsidR="006B0EED" w:rsidRPr="008526DC" w:rsidRDefault="006B0EED" w:rsidP="006B0EED">
            <w:pPr>
              <w:jc w:val="center"/>
              <w:rPr>
                <w:b/>
                <w:lang w:val="en-US"/>
              </w:rPr>
            </w:pPr>
            <w:r w:rsidRPr="008526DC">
              <w:rPr>
                <w:b/>
                <w:lang w:val="en-US"/>
              </w:rPr>
              <w:t>J.Haydarov</w:t>
            </w:r>
          </w:p>
        </w:tc>
      </w:tr>
      <w:tr w:rsidR="006B0EED" w:rsidRPr="00485516" w:rsidTr="00BB0759">
        <w:tc>
          <w:tcPr>
            <w:tcW w:w="550" w:type="dxa"/>
            <w:vAlign w:val="center"/>
          </w:tcPr>
          <w:p w:rsidR="006B0EED" w:rsidRDefault="006B0EED" w:rsidP="00624D18">
            <w:pPr>
              <w:jc w:val="center"/>
              <w:rPr>
                <w:b/>
                <w:lang w:val="en-US"/>
              </w:rPr>
            </w:pPr>
            <w:r>
              <w:rPr>
                <w:b/>
                <w:lang w:val="en-US"/>
              </w:rPr>
              <w:t>5.</w:t>
            </w:r>
          </w:p>
        </w:tc>
        <w:tc>
          <w:tcPr>
            <w:tcW w:w="2960" w:type="dxa"/>
            <w:vAlign w:val="center"/>
          </w:tcPr>
          <w:p w:rsidR="006B0EED" w:rsidRDefault="006B0EED" w:rsidP="006B0EED">
            <w:pPr>
              <w:jc w:val="center"/>
              <w:rPr>
                <w:lang w:val="en-US"/>
              </w:rPr>
            </w:pPr>
            <w:r>
              <w:rPr>
                <w:lang w:val="en-US"/>
              </w:rPr>
              <w:t>Huquqiy ta’limni raqamlashtirish fakt va raqamlarda</w:t>
            </w:r>
          </w:p>
        </w:tc>
        <w:tc>
          <w:tcPr>
            <w:tcW w:w="5817" w:type="dxa"/>
            <w:vAlign w:val="center"/>
          </w:tcPr>
          <w:p w:rsidR="006B0EED" w:rsidRDefault="006B0EED" w:rsidP="006B0EED">
            <w:pPr>
              <w:ind w:firstLine="567"/>
              <w:jc w:val="both"/>
              <w:rPr>
                <w:lang w:val="en-US"/>
              </w:rPr>
            </w:pPr>
            <w:r>
              <w:rPr>
                <w:lang w:val="en-US"/>
              </w:rPr>
              <w:t>1. Universitetda raqamlashtirish borasida qilinayotgan ishlar</w:t>
            </w:r>
            <w:r w:rsidR="00A62C68">
              <w:rPr>
                <w:lang w:val="en-US"/>
              </w:rPr>
              <w:t xml:space="preserve">, “Elektron universitet” tizimi haqida </w:t>
            </w:r>
            <w:r>
              <w:rPr>
                <w:lang w:val="en-US"/>
              </w:rPr>
              <w:t>ma’lumot to‘plash;</w:t>
            </w:r>
          </w:p>
          <w:p w:rsidR="006B0EED" w:rsidRPr="006B0EED" w:rsidRDefault="006B0EED" w:rsidP="006B0EED">
            <w:pPr>
              <w:ind w:firstLine="567"/>
              <w:jc w:val="both"/>
              <w:rPr>
                <w:lang w:val="en-US"/>
              </w:rPr>
            </w:pPr>
            <w:r w:rsidRPr="006B0EED">
              <w:rPr>
                <w:lang w:val="en-US"/>
              </w:rPr>
              <w:t xml:space="preserve">2. TDYUda </w:t>
            </w:r>
            <w:r>
              <w:rPr>
                <w:lang w:val="en-US"/>
              </w:rPr>
              <w:t>raqamlashtirish</w:t>
            </w:r>
            <w:r w:rsidRPr="006B0EED">
              <w:rPr>
                <w:lang w:val="en-US"/>
              </w:rPr>
              <w:t xml:space="preserve"> yo‘nalishida amalga oshirilayotgan ishlar xususida turli postlar va infografikalar tayyorlash;</w:t>
            </w:r>
          </w:p>
          <w:p w:rsidR="006B0EED" w:rsidRDefault="006B0EED" w:rsidP="006B0EED">
            <w:pPr>
              <w:ind w:firstLine="567"/>
              <w:jc w:val="both"/>
              <w:rPr>
                <w:lang w:val="en-US"/>
              </w:rPr>
            </w:pPr>
            <w:r w:rsidRPr="006B0EED">
              <w:rPr>
                <w:lang w:val="en-US"/>
              </w:rPr>
              <w:t>3. Postlar va infografikalarni Universitet rasmiy veb-sayti va ijtimoiy tarmoqlar orqali e’lon qilish.</w:t>
            </w:r>
          </w:p>
        </w:tc>
        <w:tc>
          <w:tcPr>
            <w:tcW w:w="2690" w:type="dxa"/>
            <w:vAlign w:val="center"/>
          </w:tcPr>
          <w:p w:rsidR="006B0EED" w:rsidRPr="00624D18" w:rsidRDefault="00D22C84" w:rsidP="00624D18">
            <w:pPr>
              <w:jc w:val="center"/>
              <w:rPr>
                <w:lang w:val="en-US"/>
              </w:rPr>
            </w:pPr>
            <w:r>
              <w:rPr>
                <w:lang w:val="en-US"/>
              </w:rPr>
              <w:t>doimiy</w:t>
            </w:r>
          </w:p>
        </w:tc>
        <w:tc>
          <w:tcPr>
            <w:tcW w:w="2486" w:type="dxa"/>
            <w:vAlign w:val="center"/>
          </w:tcPr>
          <w:p w:rsidR="006B0EED" w:rsidRDefault="006B0EED" w:rsidP="006B0EED">
            <w:pPr>
              <w:jc w:val="center"/>
              <w:rPr>
                <w:lang w:val="en-US"/>
              </w:rPr>
            </w:pPr>
            <w:r>
              <w:rPr>
                <w:lang w:val="en-US"/>
              </w:rPr>
              <w:t>I.Rustambekov</w:t>
            </w:r>
          </w:p>
          <w:p w:rsidR="006B0EED" w:rsidRPr="008526DC" w:rsidRDefault="006B0EED" w:rsidP="006B0EED">
            <w:pPr>
              <w:jc w:val="center"/>
              <w:rPr>
                <w:b/>
                <w:lang w:val="en-US"/>
              </w:rPr>
            </w:pPr>
            <w:r w:rsidRPr="008526DC">
              <w:rPr>
                <w:b/>
                <w:lang w:val="en-US"/>
              </w:rPr>
              <w:t>S.Bazarov</w:t>
            </w:r>
          </w:p>
          <w:p w:rsidR="006B0EED" w:rsidRPr="008526DC" w:rsidRDefault="006B0EED" w:rsidP="006B0EED">
            <w:pPr>
              <w:jc w:val="center"/>
              <w:rPr>
                <w:b/>
                <w:lang w:val="en-US"/>
              </w:rPr>
            </w:pPr>
            <w:r w:rsidRPr="008526DC">
              <w:rPr>
                <w:b/>
                <w:lang w:val="en-US"/>
              </w:rPr>
              <w:t>J.Haydarov</w:t>
            </w:r>
          </w:p>
        </w:tc>
      </w:tr>
      <w:tr w:rsidR="006B0EED" w:rsidRPr="00485516" w:rsidTr="00BB0759">
        <w:tc>
          <w:tcPr>
            <w:tcW w:w="550" w:type="dxa"/>
            <w:vAlign w:val="center"/>
          </w:tcPr>
          <w:p w:rsidR="006B0EED" w:rsidRDefault="006B0EED" w:rsidP="00624D18">
            <w:pPr>
              <w:jc w:val="center"/>
              <w:rPr>
                <w:b/>
                <w:lang w:val="en-US"/>
              </w:rPr>
            </w:pPr>
            <w:r>
              <w:rPr>
                <w:b/>
                <w:lang w:val="en-US"/>
              </w:rPr>
              <w:t>6.</w:t>
            </w:r>
          </w:p>
        </w:tc>
        <w:tc>
          <w:tcPr>
            <w:tcW w:w="2960" w:type="dxa"/>
            <w:vAlign w:val="center"/>
          </w:tcPr>
          <w:p w:rsidR="006B0EED" w:rsidRDefault="006B0EED" w:rsidP="006B0EED">
            <w:pPr>
              <w:jc w:val="center"/>
              <w:rPr>
                <w:lang w:val="en-US"/>
              </w:rPr>
            </w:pPr>
            <w:r>
              <w:rPr>
                <w:lang w:val="en-US"/>
              </w:rPr>
              <w:t>Registrator ofis — xodim va talabalar xizmatida</w:t>
            </w:r>
          </w:p>
        </w:tc>
        <w:tc>
          <w:tcPr>
            <w:tcW w:w="5817" w:type="dxa"/>
            <w:vAlign w:val="center"/>
          </w:tcPr>
          <w:p w:rsidR="006B0EED" w:rsidRDefault="006B0EED" w:rsidP="006B0EED">
            <w:pPr>
              <w:ind w:firstLine="567"/>
              <w:jc w:val="both"/>
              <w:rPr>
                <w:lang w:val="en-US"/>
              </w:rPr>
            </w:pPr>
            <w:r>
              <w:rPr>
                <w:lang w:val="en-US"/>
              </w:rPr>
              <w:t xml:space="preserve">1. </w:t>
            </w:r>
            <w:r w:rsidR="002A4ECC">
              <w:rPr>
                <w:lang w:val="en-US"/>
              </w:rPr>
              <w:t>Universitet O‘quv-uslubiy boshqarmasi (Registrator ofis) faoliyati haqida ma’lumotlarni to‘plash;</w:t>
            </w:r>
          </w:p>
          <w:p w:rsidR="002A4ECC" w:rsidRDefault="002A4ECC" w:rsidP="006B0EED">
            <w:pPr>
              <w:ind w:firstLine="567"/>
              <w:jc w:val="both"/>
              <w:rPr>
                <w:lang w:val="en-US"/>
              </w:rPr>
            </w:pPr>
            <w:r>
              <w:rPr>
                <w:lang w:val="en-US"/>
              </w:rPr>
              <w:t>2. Boshqarma haqida xodim va talabalardan intervyular olish;</w:t>
            </w:r>
          </w:p>
          <w:p w:rsidR="002A4ECC" w:rsidRDefault="002A4ECC" w:rsidP="006B0EED">
            <w:pPr>
              <w:ind w:firstLine="567"/>
              <w:jc w:val="both"/>
              <w:rPr>
                <w:lang w:val="en-US"/>
              </w:rPr>
            </w:pPr>
            <w:r>
              <w:rPr>
                <w:lang w:val="en-US"/>
              </w:rPr>
              <w:t>3. Registrator ofis haqida reportaj, ko‘rsatuv va maqolalar tayyorlash;</w:t>
            </w:r>
          </w:p>
          <w:p w:rsidR="002A4ECC" w:rsidRDefault="002A4ECC" w:rsidP="006B0EED">
            <w:pPr>
              <w:ind w:firstLine="567"/>
              <w:jc w:val="both"/>
              <w:rPr>
                <w:lang w:val="en-US"/>
              </w:rPr>
            </w:pPr>
            <w:r>
              <w:rPr>
                <w:lang w:val="en-US"/>
              </w:rPr>
              <w:t>4. Reportaj, ko‘rsatuv va maqolalarni OAV  va ijtimoiy tarmoqlar orqali e’lon qilish;</w:t>
            </w:r>
          </w:p>
          <w:p w:rsidR="002A4ECC" w:rsidRDefault="002A4ECC" w:rsidP="006B0EED">
            <w:pPr>
              <w:ind w:firstLine="567"/>
              <w:jc w:val="both"/>
              <w:rPr>
                <w:lang w:val="en-US"/>
              </w:rPr>
            </w:pPr>
            <w:r>
              <w:rPr>
                <w:lang w:val="en-US"/>
              </w:rPr>
              <w:t>5. Boshqarma haqida xodim va talabalarning firklarini ijtimoiy tarmoqlar orqali berib borish.</w:t>
            </w:r>
          </w:p>
        </w:tc>
        <w:tc>
          <w:tcPr>
            <w:tcW w:w="2690" w:type="dxa"/>
            <w:vAlign w:val="center"/>
          </w:tcPr>
          <w:p w:rsidR="006B0EED" w:rsidRPr="00624D18" w:rsidRDefault="00D22C84" w:rsidP="00624D18">
            <w:pPr>
              <w:jc w:val="center"/>
              <w:rPr>
                <w:lang w:val="en-US"/>
              </w:rPr>
            </w:pPr>
            <w:r>
              <w:rPr>
                <w:lang w:val="en-US"/>
              </w:rPr>
              <w:t>2024-yil, aprel</w:t>
            </w:r>
          </w:p>
        </w:tc>
        <w:tc>
          <w:tcPr>
            <w:tcW w:w="2486" w:type="dxa"/>
            <w:vAlign w:val="center"/>
          </w:tcPr>
          <w:p w:rsidR="000E3E97" w:rsidRDefault="000E3E97" w:rsidP="000E3E97">
            <w:pPr>
              <w:jc w:val="center"/>
              <w:rPr>
                <w:lang w:val="en-US"/>
              </w:rPr>
            </w:pPr>
            <w:r>
              <w:rPr>
                <w:lang w:val="en-US"/>
              </w:rPr>
              <w:t>I.Rustambekov</w:t>
            </w:r>
          </w:p>
          <w:p w:rsidR="000E3E97" w:rsidRPr="008526DC" w:rsidRDefault="000E3E97" w:rsidP="000E3E97">
            <w:pPr>
              <w:jc w:val="center"/>
              <w:rPr>
                <w:b/>
                <w:lang w:val="en-US"/>
              </w:rPr>
            </w:pPr>
            <w:r w:rsidRPr="008526DC">
              <w:rPr>
                <w:b/>
                <w:lang w:val="en-US"/>
              </w:rPr>
              <w:t>S.Bazarov</w:t>
            </w:r>
          </w:p>
          <w:p w:rsidR="006B0EED" w:rsidRPr="008526DC" w:rsidRDefault="000E3E97" w:rsidP="000E3E97">
            <w:pPr>
              <w:jc w:val="center"/>
              <w:rPr>
                <w:b/>
                <w:lang w:val="en-US"/>
              </w:rPr>
            </w:pPr>
            <w:r w:rsidRPr="008526DC">
              <w:rPr>
                <w:b/>
                <w:lang w:val="en-US"/>
              </w:rPr>
              <w:t>J.Haydarov</w:t>
            </w:r>
          </w:p>
        </w:tc>
      </w:tr>
      <w:tr w:rsidR="002A4ECC" w:rsidRPr="00485516" w:rsidTr="00BB0759">
        <w:tc>
          <w:tcPr>
            <w:tcW w:w="550" w:type="dxa"/>
            <w:vAlign w:val="center"/>
          </w:tcPr>
          <w:p w:rsidR="002A4ECC" w:rsidRDefault="002A4ECC" w:rsidP="00624D18">
            <w:pPr>
              <w:jc w:val="center"/>
              <w:rPr>
                <w:b/>
                <w:lang w:val="en-US"/>
              </w:rPr>
            </w:pPr>
            <w:r>
              <w:rPr>
                <w:b/>
                <w:lang w:val="en-US"/>
              </w:rPr>
              <w:t xml:space="preserve">7. </w:t>
            </w:r>
          </w:p>
        </w:tc>
        <w:tc>
          <w:tcPr>
            <w:tcW w:w="2960" w:type="dxa"/>
            <w:vAlign w:val="center"/>
          </w:tcPr>
          <w:p w:rsidR="002A4ECC" w:rsidRDefault="002A4ECC" w:rsidP="006B0EED">
            <w:pPr>
              <w:jc w:val="center"/>
              <w:rPr>
                <w:lang w:val="en-US"/>
              </w:rPr>
            </w:pPr>
            <w:r>
              <w:rPr>
                <w:lang w:val="en-US"/>
              </w:rPr>
              <w:t>Registrator ofis fakt va raqamlarda</w:t>
            </w:r>
          </w:p>
        </w:tc>
        <w:tc>
          <w:tcPr>
            <w:tcW w:w="5817" w:type="dxa"/>
            <w:vAlign w:val="center"/>
          </w:tcPr>
          <w:p w:rsidR="002A4ECC" w:rsidRDefault="002A4ECC" w:rsidP="002A4ECC">
            <w:pPr>
              <w:ind w:firstLine="567"/>
              <w:jc w:val="both"/>
              <w:rPr>
                <w:lang w:val="en-US"/>
              </w:rPr>
            </w:pPr>
            <w:r>
              <w:rPr>
                <w:lang w:val="en-US"/>
              </w:rPr>
              <w:t>1. Universitet O‘quv-uslubiy boshqarmasi (Registrator ofis) faoliyati haqida ma’lumotlarni to‘plash;</w:t>
            </w:r>
          </w:p>
          <w:p w:rsidR="002A4ECC" w:rsidRDefault="002A4ECC" w:rsidP="006B0EED">
            <w:pPr>
              <w:ind w:firstLine="567"/>
              <w:jc w:val="both"/>
              <w:rPr>
                <w:lang w:val="en-US"/>
              </w:rPr>
            </w:pPr>
            <w:r>
              <w:rPr>
                <w:lang w:val="en-US"/>
              </w:rPr>
              <w:t xml:space="preserve">2. Ko‘rsatilayotgan xizmatlar va yutuqlar haqida </w:t>
            </w:r>
            <w:r>
              <w:rPr>
                <w:lang w:val="en-US"/>
              </w:rPr>
              <w:lastRenderedPageBreak/>
              <w:t>postlar va infografikalar tayyorlash;</w:t>
            </w:r>
          </w:p>
          <w:p w:rsidR="002A4ECC" w:rsidRDefault="002A4ECC" w:rsidP="006B0EED">
            <w:pPr>
              <w:ind w:firstLine="567"/>
              <w:jc w:val="both"/>
              <w:rPr>
                <w:lang w:val="en-US"/>
              </w:rPr>
            </w:pPr>
            <w:r>
              <w:rPr>
                <w:lang w:val="en-US"/>
              </w:rPr>
              <w:t xml:space="preserve">3. </w:t>
            </w:r>
            <w:r w:rsidRPr="006B0EED">
              <w:rPr>
                <w:lang w:val="en-US"/>
              </w:rPr>
              <w:t>Postlar va infografikalarni Universitet rasmiy veb-sayti va ijtimoiy tarmoqlar orqali e’lon qilish.</w:t>
            </w:r>
          </w:p>
        </w:tc>
        <w:tc>
          <w:tcPr>
            <w:tcW w:w="2690" w:type="dxa"/>
            <w:vAlign w:val="center"/>
          </w:tcPr>
          <w:p w:rsidR="002A4ECC" w:rsidRPr="00624D18" w:rsidRDefault="00D22C84" w:rsidP="00624D18">
            <w:pPr>
              <w:jc w:val="center"/>
              <w:rPr>
                <w:lang w:val="en-US"/>
              </w:rPr>
            </w:pPr>
            <w:r>
              <w:rPr>
                <w:lang w:val="en-US"/>
              </w:rPr>
              <w:lastRenderedPageBreak/>
              <w:t>2024-yil, aprel</w:t>
            </w:r>
          </w:p>
        </w:tc>
        <w:tc>
          <w:tcPr>
            <w:tcW w:w="2486" w:type="dxa"/>
            <w:vAlign w:val="center"/>
          </w:tcPr>
          <w:p w:rsidR="002A4ECC" w:rsidRDefault="002A4ECC" w:rsidP="002A4ECC">
            <w:pPr>
              <w:jc w:val="center"/>
              <w:rPr>
                <w:lang w:val="en-US"/>
              </w:rPr>
            </w:pPr>
            <w:r>
              <w:rPr>
                <w:lang w:val="en-US"/>
              </w:rPr>
              <w:t>I.Rustambekov</w:t>
            </w:r>
          </w:p>
          <w:p w:rsidR="002A4ECC" w:rsidRPr="008526DC" w:rsidRDefault="002A4ECC" w:rsidP="002A4ECC">
            <w:pPr>
              <w:jc w:val="center"/>
              <w:rPr>
                <w:b/>
                <w:lang w:val="en-US"/>
              </w:rPr>
            </w:pPr>
            <w:r w:rsidRPr="008526DC">
              <w:rPr>
                <w:b/>
                <w:lang w:val="en-US"/>
              </w:rPr>
              <w:t>S.Bazarov</w:t>
            </w:r>
          </w:p>
          <w:p w:rsidR="002A4ECC" w:rsidRPr="008526DC" w:rsidRDefault="002A4ECC" w:rsidP="002A4ECC">
            <w:pPr>
              <w:jc w:val="center"/>
              <w:rPr>
                <w:b/>
                <w:lang w:val="en-US"/>
              </w:rPr>
            </w:pPr>
            <w:r w:rsidRPr="008526DC">
              <w:rPr>
                <w:b/>
                <w:lang w:val="en-US"/>
              </w:rPr>
              <w:t>J.Haydarov</w:t>
            </w:r>
          </w:p>
        </w:tc>
      </w:tr>
      <w:tr w:rsidR="00147909" w:rsidRPr="00485516" w:rsidTr="00624D18">
        <w:tc>
          <w:tcPr>
            <w:tcW w:w="14503" w:type="dxa"/>
            <w:gridSpan w:val="5"/>
            <w:vAlign w:val="center"/>
          </w:tcPr>
          <w:p w:rsidR="00147909" w:rsidRPr="00624D18" w:rsidRDefault="00147909" w:rsidP="00624D18">
            <w:pPr>
              <w:jc w:val="center"/>
              <w:rPr>
                <w:b/>
                <w:lang w:val="en-US"/>
              </w:rPr>
            </w:pPr>
            <w:r w:rsidRPr="00624D18">
              <w:rPr>
                <w:b/>
                <w:lang w:val="en-US"/>
              </w:rPr>
              <w:lastRenderedPageBreak/>
              <w:t>O‘quv va ta’lim sifatini oshirish borasida qilinayotgan chora-tadbirlarni zamonaviy metodlar asosida yoritish</w:t>
            </w:r>
          </w:p>
        </w:tc>
      </w:tr>
      <w:tr w:rsidR="00147909" w:rsidRPr="00C30A73" w:rsidTr="00BB0759">
        <w:tc>
          <w:tcPr>
            <w:tcW w:w="550" w:type="dxa"/>
            <w:vAlign w:val="center"/>
          </w:tcPr>
          <w:p w:rsidR="00147909" w:rsidRPr="00624D18" w:rsidRDefault="00C30A73" w:rsidP="00624D18">
            <w:pPr>
              <w:jc w:val="center"/>
              <w:rPr>
                <w:b/>
                <w:lang w:val="en-US"/>
              </w:rPr>
            </w:pPr>
            <w:r>
              <w:rPr>
                <w:b/>
                <w:lang w:val="en-US"/>
              </w:rPr>
              <w:t>8</w:t>
            </w:r>
            <w:r w:rsidR="002A4ECC">
              <w:rPr>
                <w:b/>
                <w:lang w:val="en-US"/>
              </w:rPr>
              <w:t>.</w:t>
            </w:r>
          </w:p>
        </w:tc>
        <w:tc>
          <w:tcPr>
            <w:tcW w:w="2960" w:type="dxa"/>
            <w:vAlign w:val="center"/>
          </w:tcPr>
          <w:p w:rsidR="00CE341F" w:rsidRPr="00C30A73" w:rsidRDefault="00CE341F" w:rsidP="00CE341F">
            <w:pPr>
              <w:pStyle w:val="Default"/>
              <w:jc w:val="center"/>
              <w:rPr>
                <w:color w:val="auto"/>
                <w:lang w:val="en-US"/>
              </w:rPr>
            </w:pPr>
          </w:p>
          <w:p w:rsidR="00CE341F" w:rsidRPr="00C30A73" w:rsidRDefault="00C30A73" w:rsidP="00CE341F">
            <w:pPr>
              <w:pStyle w:val="Default"/>
              <w:jc w:val="center"/>
              <w:rPr>
                <w:sz w:val="23"/>
                <w:szCs w:val="23"/>
                <w:lang w:val="en-US"/>
              </w:rPr>
            </w:pPr>
            <w:r>
              <w:rPr>
                <w:sz w:val="23"/>
                <w:szCs w:val="23"/>
                <w:lang w:val="en-US"/>
              </w:rPr>
              <w:t>TDYU yuridik amaliyot markaziga aylantirilmoqda</w:t>
            </w:r>
            <w:r w:rsidR="00CE341F" w:rsidRPr="00C30A73">
              <w:rPr>
                <w:sz w:val="23"/>
                <w:szCs w:val="23"/>
                <w:lang w:val="en-US"/>
              </w:rPr>
              <w:t xml:space="preserve"> </w:t>
            </w:r>
          </w:p>
          <w:p w:rsidR="00147909" w:rsidRPr="00C30A73" w:rsidRDefault="00147909" w:rsidP="00624D18">
            <w:pPr>
              <w:jc w:val="center"/>
              <w:rPr>
                <w:lang w:val="en-US"/>
              </w:rPr>
            </w:pPr>
          </w:p>
        </w:tc>
        <w:tc>
          <w:tcPr>
            <w:tcW w:w="5817" w:type="dxa"/>
            <w:vAlign w:val="center"/>
          </w:tcPr>
          <w:p w:rsidR="00C30A73" w:rsidRDefault="00C30A73" w:rsidP="00C30A73">
            <w:pPr>
              <w:pStyle w:val="Default"/>
              <w:ind w:firstLine="567"/>
              <w:jc w:val="both"/>
              <w:rPr>
                <w:sz w:val="23"/>
                <w:szCs w:val="23"/>
                <w:lang w:val="en-US"/>
              </w:rPr>
            </w:pPr>
            <w:r w:rsidRPr="00C30A73">
              <w:rPr>
                <w:sz w:val="23"/>
                <w:szCs w:val="23"/>
                <w:lang w:val="en-US"/>
              </w:rPr>
              <w:t xml:space="preserve">1. </w:t>
            </w:r>
            <w:r>
              <w:rPr>
                <w:sz w:val="23"/>
                <w:szCs w:val="23"/>
                <w:lang w:val="en-US"/>
              </w:rPr>
              <w:t xml:space="preserve">Universitetda nazariya va amaliyot uyg‘unligini ta’minlash borasida qilinayotgan ishlar, </w:t>
            </w:r>
            <w:r w:rsidRPr="00C30A73">
              <w:rPr>
                <w:sz w:val="23"/>
                <w:szCs w:val="23"/>
                <w:lang w:val="en-US"/>
              </w:rPr>
              <w:t>universitet kampusida</w:t>
            </w:r>
            <w:r>
              <w:rPr>
                <w:sz w:val="23"/>
                <w:szCs w:val="23"/>
                <w:lang w:val="en-US"/>
              </w:rPr>
              <w:t xml:space="preserve">gi sud zali va kriminalistika xonalari faoliyati, ushbu xonalardagi dars jarayonlari haqida videoroliklar ssenariysini tayyorlash; </w:t>
            </w:r>
          </w:p>
          <w:p w:rsidR="00C30A73" w:rsidRDefault="00C30A73" w:rsidP="00C30A73">
            <w:pPr>
              <w:pStyle w:val="Default"/>
              <w:ind w:firstLine="567"/>
              <w:jc w:val="both"/>
              <w:rPr>
                <w:sz w:val="23"/>
                <w:szCs w:val="23"/>
                <w:lang w:val="en-US"/>
              </w:rPr>
            </w:pPr>
            <w:r>
              <w:rPr>
                <w:sz w:val="23"/>
                <w:szCs w:val="23"/>
                <w:lang w:val="en-US"/>
              </w:rPr>
              <w:t xml:space="preserve">2. Ssenariylar asosida videoroliklarni tasvirga olish; </w:t>
            </w:r>
          </w:p>
          <w:p w:rsidR="00147909" w:rsidRPr="00C30A73" w:rsidRDefault="00C30A73" w:rsidP="00C30A73">
            <w:pPr>
              <w:pStyle w:val="Default"/>
              <w:ind w:firstLine="567"/>
              <w:jc w:val="both"/>
              <w:rPr>
                <w:sz w:val="23"/>
                <w:szCs w:val="23"/>
                <w:lang w:val="en-US"/>
              </w:rPr>
            </w:pPr>
            <w:r>
              <w:rPr>
                <w:sz w:val="23"/>
                <w:szCs w:val="23"/>
                <w:lang w:val="en-US"/>
              </w:rPr>
              <w:t xml:space="preserve">3. Roliklarni OAV va ijtimoiy tarmoqlar orqali e’lon qilish. </w:t>
            </w:r>
          </w:p>
        </w:tc>
        <w:tc>
          <w:tcPr>
            <w:tcW w:w="2690" w:type="dxa"/>
            <w:vAlign w:val="center"/>
          </w:tcPr>
          <w:p w:rsidR="00147909" w:rsidRPr="00C30A73" w:rsidRDefault="00D22C84" w:rsidP="00624D18">
            <w:pPr>
              <w:jc w:val="center"/>
              <w:rPr>
                <w:lang w:val="en-US"/>
              </w:rPr>
            </w:pPr>
            <w:r>
              <w:rPr>
                <w:lang w:val="en-US"/>
              </w:rPr>
              <w:t>doimiy</w:t>
            </w:r>
          </w:p>
        </w:tc>
        <w:tc>
          <w:tcPr>
            <w:tcW w:w="2486" w:type="dxa"/>
            <w:vAlign w:val="center"/>
          </w:tcPr>
          <w:p w:rsidR="00C30A73" w:rsidRDefault="00C30A73" w:rsidP="00C30A73">
            <w:pPr>
              <w:jc w:val="center"/>
              <w:rPr>
                <w:lang w:val="en-US"/>
              </w:rPr>
            </w:pPr>
            <w:r>
              <w:rPr>
                <w:lang w:val="en-US"/>
              </w:rPr>
              <w:t>I.Rustambekov</w:t>
            </w:r>
          </w:p>
          <w:p w:rsidR="00C30A73" w:rsidRPr="008526DC" w:rsidRDefault="00C30A73" w:rsidP="00C30A73">
            <w:pPr>
              <w:jc w:val="center"/>
              <w:rPr>
                <w:b/>
                <w:lang w:val="en-US"/>
              </w:rPr>
            </w:pPr>
            <w:r w:rsidRPr="008526DC">
              <w:rPr>
                <w:b/>
                <w:lang w:val="en-US"/>
              </w:rPr>
              <w:t>S.Bazarov</w:t>
            </w:r>
          </w:p>
          <w:p w:rsidR="00147909" w:rsidRPr="008526DC" w:rsidRDefault="00C30A73" w:rsidP="00C30A73">
            <w:pPr>
              <w:jc w:val="center"/>
              <w:rPr>
                <w:b/>
                <w:lang w:val="en-US"/>
              </w:rPr>
            </w:pPr>
            <w:r w:rsidRPr="008526DC">
              <w:rPr>
                <w:b/>
                <w:lang w:val="en-US"/>
              </w:rPr>
              <w:t>J.Haydarov</w:t>
            </w:r>
          </w:p>
          <w:p w:rsidR="00AA168D" w:rsidRDefault="00AA168D" w:rsidP="00C30A73">
            <w:pPr>
              <w:jc w:val="center"/>
              <w:rPr>
                <w:lang w:val="en-US"/>
              </w:rPr>
            </w:pPr>
            <w:r>
              <w:rPr>
                <w:lang w:val="en-US"/>
              </w:rPr>
              <w:t>fakultet dekanlari</w:t>
            </w:r>
          </w:p>
          <w:p w:rsidR="00AA168D" w:rsidRPr="00C30A73" w:rsidRDefault="00AA168D" w:rsidP="00C30A73">
            <w:pPr>
              <w:jc w:val="center"/>
              <w:rPr>
                <w:lang w:val="en-US"/>
              </w:rPr>
            </w:pPr>
            <w:r>
              <w:rPr>
                <w:lang w:val="en-US"/>
              </w:rPr>
              <w:t>kafedra mudirlari</w:t>
            </w:r>
          </w:p>
        </w:tc>
      </w:tr>
      <w:tr w:rsidR="00C30A73" w:rsidRPr="00C30A73" w:rsidTr="00BB0759">
        <w:tc>
          <w:tcPr>
            <w:tcW w:w="550" w:type="dxa"/>
            <w:vAlign w:val="center"/>
          </w:tcPr>
          <w:p w:rsidR="00C30A73" w:rsidRDefault="00AA168D" w:rsidP="00624D18">
            <w:pPr>
              <w:jc w:val="center"/>
              <w:rPr>
                <w:b/>
                <w:lang w:val="en-US"/>
              </w:rPr>
            </w:pPr>
            <w:r>
              <w:rPr>
                <w:b/>
                <w:lang w:val="en-US"/>
              </w:rPr>
              <w:t>9.</w:t>
            </w:r>
          </w:p>
        </w:tc>
        <w:tc>
          <w:tcPr>
            <w:tcW w:w="2960" w:type="dxa"/>
            <w:vAlign w:val="center"/>
          </w:tcPr>
          <w:p w:rsidR="00C30A73" w:rsidRPr="00C30A73" w:rsidRDefault="00AA168D" w:rsidP="00CE341F">
            <w:pPr>
              <w:pStyle w:val="Default"/>
              <w:jc w:val="center"/>
              <w:rPr>
                <w:color w:val="auto"/>
                <w:lang w:val="en-US"/>
              </w:rPr>
            </w:pPr>
            <w:r>
              <w:rPr>
                <w:color w:val="auto"/>
                <w:lang w:val="en-US"/>
              </w:rPr>
              <w:t>Xorij huquqini tadqiq qilish malakali huquqshunos bo‘lishga ko‘maklashadi</w:t>
            </w:r>
          </w:p>
        </w:tc>
        <w:tc>
          <w:tcPr>
            <w:tcW w:w="5817" w:type="dxa"/>
            <w:vAlign w:val="center"/>
          </w:tcPr>
          <w:p w:rsidR="00C30A73" w:rsidRDefault="00AA168D" w:rsidP="00C30A73">
            <w:pPr>
              <w:pStyle w:val="Default"/>
              <w:ind w:firstLine="567"/>
              <w:jc w:val="both"/>
              <w:rPr>
                <w:sz w:val="23"/>
                <w:szCs w:val="23"/>
                <w:lang w:val="en-US"/>
              </w:rPr>
            </w:pPr>
            <w:r>
              <w:rPr>
                <w:sz w:val="23"/>
                <w:szCs w:val="23"/>
                <w:lang w:val="en-US"/>
              </w:rPr>
              <w:t xml:space="preserve">1. Universitetdagi </w:t>
            </w:r>
            <w:r w:rsidRPr="00AA168D">
              <w:rPr>
                <w:sz w:val="23"/>
                <w:szCs w:val="23"/>
                <w:lang w:val="en-US"/>
              </w:rPr>
              <w:t>Yapon huquqini tadqiq qilish markazi, Nemis huquqini tadqiq qilish markazi</w:t>
            </w:r>
            <w:r>
              <w:rPr>
                <w:sz w:val="23"/>
                <w:szCs w:val="23"/>
                <w:lang w:val="en-US"/>
              </w:rPr>
              <w:t xml:space="preserve"> haqida reportaj va ko‘rsatuvlar tayyorlash;</w:t>
            </w:r>
          </w:p>
          <w:p w:rsidR="00AA168D" w:rsidRPr="00C30A73" w:rsidRDefault="00AA168D" w:rsidP="00AA168D">
            <w:pPr>
              <w:pStyle w:val="Default"/>
              <w:ind w:firstLine="567"/>
              <w:jc w:val="both"/>
              <w:rPr>
                <w:sz w:val="23"/>
                <w:szCs w:val="23"/>
                <w:lang w:val="en-US"/>
              </w:rPr>
            </w:pPr>
            <w:r>
              <w:rPr>
                <w:sz w:val="23"/>
                <w:szCs w:val="23"/>
                <w:lang w:val="en-US"/>
              </w:rPr>
              <w:t xml:space="preserve">2. Reportaj va ko‘rsatuvlarni OAV va ijtimoiy tarmoqlar orqali e’lon </w:t>
            </w:r>
            <w:r w:rsidR="00810541">
              <w:rPr>
                <w:sz w:val="23"/>
                <w:szCs w:val="23"/>
                <w:lang w:val="en-US"/>
              </w:rPr>
              <w:t>qili</w:t>
            </w:r>
            <w:r>
              <w:rPr>
                <w:sz w:val="23"/>
                <w:szCs w:val="23"/>
                <w:lang w:val="en-US"/>
              </w:rPr>
              <w:t>sh</w:t>
            </w:r>
            <w:r w:rsidR="00810541">
              <w:rPr>
                <w:sz w:val="23"/>
                <w:szCs w:val="23"/>
                <w:lang w:val="en-US"/>
              </w:rPr>
              <w:t>.</w:t>
            </w:r>
          </w:p>
        </w:tc>
        <w:tc>
          <w:tcPr>
            <w:tcW w:w="2690" w:type="dxa"/>
            <w:vAlign w:val="center"/>
          </w:tcPr>
          <w:p w:rsidR="00C30A73" w:rsidRPr="00C30A73" w:rsidRDefault="00D22C84" w:rsidP="00D22C84">
            <w:pPr>
              <w:jc w:val="center"/>
              <w:rPr>
                <w:lang w:val="en-US"/>
              </w:rPr>
            </w:pPr>
            <w:r>
              <w:rPr>
                <w:lang w:val="en-US"/>
              </w:rPr>
              <w:t>2024-yil, aprel</w:t>
            </w:r>
          </w:p>
        </w:tc>
        <w:tc>
          <w:tcPr>
            <w:tcW w:w="2486" w:type="dxa"/>
            <w:vAlign w:val="center"/>
          </w:tcPr>
          <w:p w:rsidR="00AA168D" w:rsidRDefault="00AA168D" w:rsidP="00AA168D">
            <w:pPr>
              <w:jc w:val="center"/>
              <w:rPr>
                <w:lang w:val="en-US"/>
              </w:rPr>
            </w:pPr>
            <w:r>
              <w:rPr>
                <w:lang w:val="en-US"/>
              </w:rPr>
              <w:t>I.Rustambekov</w:t>
            </w:r>
          </w:p>
          <w:p w:rsidR="00AA168D" w:rsidRDefault="00AA168D" w:rsidP="00AA168D">
            <w:pPr>
              <w:jc w:val="center"/>
              <w:rPr>
                <w:lang w:val="en-US"/>
              </w:rPr>
            </w:pPr>
            <w:r>
              <w:rPr>
                <w:lang w:val="en-US"/>
              </w:rPr>
              <w:t>B.Xodjayev</w:t>
            </w:r>
          </w:p>
          <w:p w:rsidR="00AA168D" w:rsidRDefault="00AA168D" w:rsidP="00AA168D">
            <w:pPr>
              <w:jc w:val="center"/>
              <w:rPr>
                <w:lang w:val="en-US"/>
              </w:rPr>
            </w:pPr>
            <w:r w:rsidRPr="00485516">
              <w:rPr>
                <w:lang w:val="en-US"/>
              </w:rPr>
              <w:t>F.Umirov</w:t>
            </w:r>
          </w:p>
          <w:p w:rsidR="00485516" w:rsidRPr="00485516" w:rsidRDefault="00485516" w:rsidP="00AA168D">
            <w:pPr>
              <w:jc w:val="center"/>
              <w:rPr>
                <w:b/>
                <w:lang w:val="en-US"/>
              </w:rPr>
            </w:pPr>
            <w:r w:rsidRPr="00485516">
              <w:rPr>
                <w:b/>
                <w:lang w:val="en-US"/>
              </w:rPr>
              <w:t>D.Umarxanova</w:t>
            </w:r>
          </w:p>
          <w:p w:rsidR="00C30A73" w:rsidRPr="008526DC" w:rsidRDefault="00AA168D" w:rsidP="00AA168D">
            <w:pPr>
              <w:jc w:val="center"/>
              <w:rPr>
                <w:b/>
                <w:lang w:val="en-US"/>
              </w:rPr>
            </w:pPr>
            <w:r w:rsidRPr="008526DC">
              <w:rPr>
                <w:b/>
                <w:lang w:val="en-US"/>
              </w:rPr>
              <w:t>J.Haydarov</w:t>
            </w:r>
          </w:p>
        </w:tc>
      </w:tr>
      <w:tr w:rsidR="00AA168D" w:rsidRPr="00C30A73" w:rsidTr="00BB0759">
        <w:tc>
          <w:tcPr>
            <w:tcW w:w="550" w:type="dxa"/>
            <w:vAlign w:val="center"/>
          </w:tcPr>
          <w:p w:rsidR="00AA168D" w:rsidRDefault="00AA168D" w:rsidP="00624D18">
            <w:pPr>
              <w:jc w:val="center"/>
              <w:rPr>
                <w:b/>
                <w:lang w:val="en-US"/>
              </w:rPr>
            </w:pPr>
            <w:r>
              <w:rPr>
                <w:b/>
                <w:lang w:val="en-US"/>
              </w:rPr>
              <w:t>10.</w:t>
            </w:r>
          </w:p>
        </w:tc>
        <w:tc>
          <w:tcPr>
            <w:tcW w:w="2960" w:type="dxa"/>
            <w:vAlign w:val="center"/>
          </w:tcPr>
          <w:p w:rsidR="00AA168D" w:rsidRDefault="00AA168D" w:rsidP="00CE341F">
            <w:pPr>
              <w:pStyle w:val="Default"/>
              <w:jc w:val="center"/>
              <w:rPr>
                <w:color w:val="auto"/>
                <w:lang w:val="en-US"/>
              </w:rPr>
            </w:pPr>
            <w:r>
              <w:rPr>
                <w:color w:val="auto"/>
                <w:lang w:val="en-US"/>
              </w:rPr>
              <w:t>Xorij huquqini tadqiq qilish markazlari faoliyati fakt va raqamlarda</w:t>
            </w:r>
          </w:p>
        </w:tc>
        <w:tc>
          <w:tcPr>
            <w:tcW w:w="5817" w:type="dxa"/>
            <w:vAlign w:val="center"/>
          </w:tcPr>
          <w:p w:rsidR="00AA168D" w:rsidRPr="00AA168D" w:rsidRDefault="00AA168D" w:rsidP="00AA168D">
            <w:pPr>
              <w:pStyle w:val="Default"/>
              <w:ind w:firstLine="567"/>
              <w:jc w:val="both"/>
              <w:rPr>
                <w:sz w:val="23"/>
                <w:szCs w:val="23"/>
                <w:lang w:val="en-US"/>
              </w:rPr>
            </w:pPr>
            <w:r w:rsidRPr="00AA168D">
              <w:rPr>
                <w:sz w:val="23"/>
                <w:szCs w:val="23"/>
                <w:lang w:val="en-US"/>
              </w:rPr>
              <w:t>1. Universitet</w:t>
            </w:r>
            <w:r>
              <w:rPr>
                <w:sz w:val="23"/>
                <w:szCs w:val="23"/>
                <w:lang w:val="en-US"/>
              </w:rPr>
              <w:t xml:space="preserve">dagi </w:t>
            </w:r>
            <w:r w:rsidRPr="00AA168D">
              <w:rPr>
                <w:sz w:val="23"/>
                <w:szCs w:val="23"/>
                <w:lang w:val="en-US"/>
              </w:rPr>
              <w:t xml:space="preserve"> Yapon huquqini tadqiq qilish markazi</w:t>
            </w:r>
            <w:r>
              <w:rPr>
                <w:sz w:val="23"/>
                <w:szCs w:val="23"/>
                <w:lang w:val="en-US"/>
              </w:rPr>
              <w:t xml:space="preserve"> va</w:t>
            </w:r>
            <w:r w:rsidRPr="00AA168D">
              <w:rPr>
                <w:sz w:val="23"/>
                <w:szCs w:val="23"/>
                <w:lang w:val="en-US"/>
              </w:rPr>
              <w:t xml:space="preserve"> Nemis huquqini tadqiq qilish markazi</w:t>
            </w:r>
            <w:r>
              <w:rPr>
                <w:sz w:val="23"/>
                <w:szCs w:val="23"/>
                <w:lang w:val="en-US"/>
              </w:rPr>
              <w:t xml:space="preserve"> </w:t>
            </w:r>
            <w:r w:rsidRPr="00AA168D">
              <w:rPr>
                <w:sz w:val="23"/>
                <w:szCs w:val="23"/>
                <w:lang w:val="en-US"/>
              </w:rPr>
              <w:t>faoliyati haqida ma’lumotlarni to‘plash;</w:t>
            </w:r>
          </w:p>
          <w:p w:rsidR="00AA168D" w:rsidRPr="00AA168D" w:rsidRDefault="00AA168D" w:rsidP="00AA168D">
            <w:pPr>
              <w:pStyle w:val="Default"/>
              <w:ind w:firstLine="567"/>
              <w:jc w:val="both"/>
              <w:rPr>
                <w:sz w:val="23"/>
                <w:szCs w:val="23"/>
                <w:lang w:val="en-US"/>
              </w:rPr>
            </w:pPr>
            <w:r w:rsidRPr="00AA168D">
              <w:rPr>
                <w:sz w:val="23"/>
                <w:szCs w:val="23"/>
                <w:lang w:val="en-US"/>
              </w:rPr>
              <w:t xml:space="preserve">2. </w:t>
            </w:r>
            <w:r>
              <w:rPr>
                <w:sz w:val="23"/>
                <w:szCs w:val="23"/>
                <w:lang w:val="en-US"/>
              </w:rPr>
              <w:t>To‘plangan ma’lumotlar asosida</w:t>
            </w:r>
            <w:r w:rsidRPr="00AA168D">
              <w:rPr>
                <w:sz w:val="23"/>
                <w:szCs w:val="23"/>
                <w:lang w:val="en-US"/>
              </w:rPr>
              <w:t xml:space="preserve"> postlar</w:t>
            </w:r>
            <w:r>
              <w:rPr>
                <w:sz w:val="23"/>
                <w:szCs w:val="23"/>
                <w:lang w:val="en-US"/>
              </w:rPr>
              <w:t xml:space="preserve">, </w:t>
            </w:r>
            <w:r w:rsidRPr="00AA168D">
              <w:rPr>
                <w:sz w:val="23"/>
                <w:szCs w:val="23"/>
                <w:lang w:val="en-US"/>
              </w:rPr>
              <w:t>infografika</w:t>
            </w:r>
            <w:r>
              <w:rPr>
                <w:sz w:val="23"/>
                <w:szCs w:val="23"/>
                <w:lang w:val="en-US"/>
              </w:rPr>
              <w:t xml:space="preserve"> va videoinfografikalar</w:t>
            </w:r>
            <w:r w:rsidRPr="00AA168D">
              <w:rPr>
                <w:sz w:val="23"/>
                <w:szCs w:val="23"/>
                <w:lang w:val="en-US"/>
              </w:rPr>
              <w:t xml:space="preserve"> tayyorlash;</w:t>
            </w:r>
          </w:p>
          <w:p w:rsidR="00AA168D" w:rsidRDefault="00AA168D" w:rsidP="00AA168D">
            <w:pPr>
              <w:pStyle w:val="Default"/>
              <w:ind w:firstLine="567"/>
              <w:jc w:val="both"/>
              <w:rPr>
                <w:sz w:val="23"/>
                <w:szCs w:val="23"/>
                <w:lang w:val="en-US"/>
              </w:rPr>
            </w:pPr>
            <w:r w:rsidRPr="00AA168D">
              <w:rPr>
                <w:sz w:val="23"/>
                <w:szCs w:val="23"/>
                <w:lang w:val="en-US"/>
              </w:rPr>
              <w:t>3. Postlar</w:t>
            </w:r>
            <w:r>
              <w:rPr>
                <w:sz w:val="23"/>
                <w:szCs w:val="23"/>
                <w:lang w:val="en-US"/>
              </w:rPr>
              <w:t>,</w:t>
            </w:r>
            <w:r w:rsidRPr="00AA168D">
              <w:rPr>
                <w:sz w:val="23"/>
                <w:szCs w:val="23"/>
                <w:lang w:val="en-US"/>
              </w:rPr>
              <w:t xml:space="preserve"> infografikalar</w:t>
            </w:r>
            <w:r>
              <w:rPr>
                <w:sz w:val="23"/>
                <w:szCs w:val="23"/>
                <w:lang w:val="en-US"/>
              </w:rPr>
              <w:t xml:space="preserve"> va videoinfografikalar</w:t>
            </w:r>
            <w:r w:rsidRPr="00AA168D">
              <w:rPr>
                <w:sz w:val="23"/>
                <w:szCs w:val="23"/>
                <w:lang w:val="en-US"/>
              </w:rPr>
              <w:t>ni Universitet rasmiy veb-sayti va ijtimoiy tarmoqlar orqali e’lon qilish.</w:t>
            </w:r>
          </w:p>
        </w:tc>
        <w:tc>
          <w:tcPr>
            <w:tcW w:w="2690" w:type="dxa"/>
            <w:vAlign w:val="center"/>
          </w:tcPr>
          <w:p w:rsidR="00AA168D" w:rsidRPr="00C30A73" w:rsidRDefault="00D22C84" w:rsidP="00D22C84">
            <w:pPr>
              <w:jc w:val="center"/>
              <w:rPr>
                <w:lang w:val="en-US"/>
              </w:rPr>
            </w:pPr>
            <w:r>
              <w:rPr>
                <w:lang w:val="en-US"/>
              </w:rPr>
              <w:t>2024-yil, may</w:t>
            </w:r>
          </w:p>
        </w:tc>
        <w:tc>
          <w:tcPr>
            <w:tcW w:w="2486" w:type="dxa"/>
            <w:vAlign w:val="center"/>
          </w:tcPr>
          <w:p w:rsidR="00810541" w:rsidRDefault="00810541" w:rsidP="00810541">
            <w:pPr>
              <w:jc w:val="center"/>
              <w:rPr>
                <w:lang w:val="en-US"/>
              </w:rPr>
            </w:pPr>
            <w:r>
              <w:rPr>
                <w:lang w:val="en-US"/>
              </w:rPr>
              <w:t>I.Rustambekov</w:t>
            </w:r>
          </w:p>
          <w:p w:rsidR="00810541" w:rsidRDefault="00810541" w:rsidP="00810541">
            <w:pPr>
              <w:jc w:val="center"/>
              <w:rPr>
                <w:lang w:val="en-US"/>
              </w:rPr>
            </w:pPr>
            <w:r>
              <w:rPr>
                <w:lang w:val="en-US"/>
              </w:rPr>
              <w:t>B.Xodjayev</w:t>
            </w:r>
          </w:p>
          <w:p w:rsidR="00810541" w:rsidRPr="00485516" w:rsidRDefault="00810541" w:rsidP="00810541">
            <w:pPr>
              <w:jc w:val="center"/>
              <w:rPr>
                <w:lang w:val="en-US"/>
              </w:rPr>
            </w:pPr>
            <w:r w:rsidRPr="00485516">
              <w:rPr>
                <w:lang w:val="en-US"/>
              </w:rPr>
              <w:t>F.Umirov</w:t>
            </w:r>
          </w:p>
          <w:p w:rsidR="00485516" w:rsidRPr="00485516" w:rsidRDefault="00485516" w:rsidP="00485516">
            <w:pPr>
              <w:jc w:val="center"/>
              <w:rPr>
                <w:b/>
                <w:lang w:val="en-US"/>
              </w:rPr>
            </w:pPr>
            <w:r w:rsidRPr="00485516">
              <w:rPr>
                <w:b/>
                <w:lang w:val="en-US"/>
              </w:rPr>
              <w:t>D.Umarxanova</w:t>
            </w:r>
          </w:p>
          <w:p w:rsidR="00AA168D" w:rsidRPr="008526DC" w:rsidRDefault="00810541" w:rsidP="00810541">
            <w:pPr>
              <w:jc w:val="center"/>
              <w:rPr>
                <w:b/>
                <w:lang w:val="en-US"/>
              </w:rPr>
            </w:pPr>
            <w:r w:rsidRPr="008526DC">
              <w:rPr>
                <w:b/>
                <w:lang w:val="en-US"/>
              </w:rPr>
              <w:t>J.Haydarov</w:t>
            </w:r>
          </w:p>
        </w:tc>
      </w:tr>
      <w:tr w:rsidR="00810541" w:rsidRPr="00C30A73" w:rsidTr="00BB0759">
        <w:tc>
          <w:tcPr>
            <w:tcW w:w="550" w:type="dxa"/>
            <w:vAlign w:val="center"/>
          </w:tcPr>
          <w:p w:rsidR="00810541" w:rsidRDefault="00810541" w:rsidP="00624D18">
            <w:pPr>
              <w:jc w:val="center"/>
              <w:rPr>
                <w:b/>
                <w:lang w:val="en-US"/>
              </w:rPr>
            </w:pPr>
            <w:r>
              <w:rPr>
                <w:b/>
                <w:lang w:val="en-US"/>
              </w:rPr>
              <w:t xml:space="preserve">11. </w:t>
            </w:r>
          </w:p>
        </w:tc>
        <w:tc>
          <w:tcPr>
            <w:tcW w:w="2960" w:type="dxa"/>
            <w:vAlign w:val="center"/>
          </w:tcPr>
          <w:p w:rsidR="00810541" w:rsidRDefault="00810541" w:rsidP="00CE341F">
            <w:pPr>
              <w:pStyle w:val="Default"/>
              <w:jc w:val="center"/>
              <w:rPr>
                <w:color w:val="auto"/>
                <w:lang w:val="en-US"/>
              </w:rPr>
            </w:pPr>
            <w:r>
              <w:rPr>
                <w:color w:val="auto"/>
                <w:lang w:val="en-US"/>
              </w:rPr>
              <w:t>“Amaliy huquqshunoslik kafedralari” — nazariya va amaliyot uyg‘unligini ta’minlashga xizmat qilmoqda</w:t>
            </w:r>
          </w:p>
        </w:tc>
        <w:tc>
          <w:tcPr>
            <w:tcW w:w="5817" w:type="dxa"/>
            <w:vAlign w:val="center"/>
          </w:tcPr>
          <w:p w:rsidR="00810541" w:rsidRDefault="00810541" w:rsidP="00AA168D">
            <w:pPr>
              <w:pStyle w:val="Default"/>
              <w:ind w:firstLine="567"/>
              <w:jc w:val="both"/>
              <w:rPr>
                <w:color w:val="auto"/>
                <w:lang w:val="en-US"/>
              </w:rPr>
            </w:pPr>
            <w:r>
              <w:rPr>
                <w:color w:val="auto"/>
                <w:lang w:val="en-US"/>
              </w:rPr>
              <w:t>1. “Amaliy huquqshunoslik kafedralari” faoliyati haqida reportaj va ko‘rsatuvlar tayyorlash;</w:t>
            </w:r>
          </w:p>
          <w:p w:rsidR="00810541" w:rsidRPr="00AA168D" w:rsidRDefault="00810541" w:rsidP="00810541">
            <w:pPr>
              <w:pStyle w:val="Default"/>
              <w:ind w:firstLine="567"/>
              <w:jc w:val="both"/>
              <w:rPr>
                <w:sz w:val="23"/>
                <w:szCs w:val="23"/>
                <w:lang w:val="en-US"/>
              </w:rPr>
            </w:pPr>
            <w:r>
              <w:rPr>
                <w:sz w:val="23"/>
                <w:szCs w:val="23"/>
                <w:lang w:val="en-US"/>
              </w:rPr>
              <w:t xml:space="preserve">2. </w:t>
            </w:r>
            <w:r>
              <w:rPr>
                <w:color w:val="auto"/>
                <w:lang w:val="en-US"/>
              </w:rPr>
              <w:t xml:space="preserve">Reportaj va ko‘rsatuvlarni </w:t>
            </w:r>
            <w:r>
              <w:rPr>
                <w:sz w:val="23"/>
                <w:szCs w:val="23"/>
                <w:lang w:val="en-US"/>
              </w:rPr>
              <w:t>OAV va ijtimoiy tarmoqlar orqali e’lon qilish.</w:t>
            </w:r>
          </w:p>
        </w:tc>
        <w:tc>
          <w:tcPr>
            <w:tcW w:w="2690" w:type="dxa"/>
            <w:vAlign w:val="center"/>
          </w:tcPr>
          <w:p w:rsidR="00810541" w:rsidRPr="00C30A73" w:rsidRDefault="00D22C84" w:rsidP="00D22C84">
            <w:pPr>
              <w:jc w:val="center"/>
              <w:rPr>
                <w:lang w:val="en-US"/>
              </w:rPr>
            </w:pPr>
            <w:r>
              <w:rPr>
                <w:lang w:val="en-US"/>
              </w:rPr>
              <w:t>2024-yil, sentabr</w:t>
            </w:r>
          </w:p>
        </w:tc>
        <w:tc>
          <w:tcPr>
            <w:tcW w:w="2486" w:type="dxa"/>
            <w:vAlign w:val="center"/>
          </w:tcPr>
          <w:p w:rsidR="00810541" w:rsidRDefault="00810541" w:rsidP="00810541">
            <w:pPr>
              <w:jc w:val="center"/>
              <w:rPr>
                <w:lang w:val="en-US"/>
              </w:rPr>
            </w:pPr>
            <w:r>
              <w:rPr>
                <w:lang w:val="en-US"/>
              </w:rPr>
              <w:t>I.Rustambekov</w:t>
            </w:r>
          </w:p>
          <w:p w:rsidR="00810541" w:rsidRPr="008526DC" w:rsidRDefault="00810541" w:rsidP="00810541">
            <w:pPr>
              <w:jc w:val="center"/>
              <w:rPr>
                <w:b/>
                <w:lang w:val="en-US"/>
              </w:rPr>
            </w:pPr>
            <w:r w:rsidRPr="008526DC">
              <w:rPr>
                <w:b/>
                <w:lang w:val="en-US"/>
              </w:rPr>
              <w:t>S.Bazarov</w:t>
            </w:r>
          </w:p>
          <w:p w:rsidR="00810541" w:rsidRPr="008526DC" w:rsidRDefault="00810541" w:rsidP="00810541">
            <w:pPr>
              <w:jc w:val="center"/>
              <w:rPr>
                <w:b/>
                <w:lang w:val="en-US"/>
              </w:rPr>
            </w:pPr>
            <w:r w:rsidRPr="008526DC">
              <w:rPr>
                <w:b/>
                <w:lang w:val="en-US"/>
              </w:rPr>
              <w:t>J.Haydarov</w:t>
            </w:r>
          </w:p>
          <w:p w:rsidR="00810541" w:rsidRPr="008526DC" w:rsidRDefault="00810541" w:rsidP="00810541">
            <w:pPr>
              <w:jc w:val="center"/>
              <w:rPr>
                <w:b/>
                <w:lang w:val="en-US"/>
              </w:rPr>
            </w:pPr>
            <w:r w:rsidRPr="008526DC">
              <w:rPr>
                <w:b/>
                <w:lang w:val="en-US"/>
              </w:rPr>
              <w:t>fakultet dekanlari</w:t>
            </w:r>
          </w:p>
          <w:p w:rsidR="00810541" w:rsidRDefault="00810541" w:rsidP="00810541">
            <w:pPr>
              <w:jc w:val="center"/>
              <w:rPr>
                <w:lang w:val="en-US"/>
              </w:rPr>
            </w:pPr>
            <w:r w:rsidRPr="008526DC">
              <w:rPr>
                <w:b/>
                <w:lang w:val="en-US"/>
              </w:rPr>
              <w:t>kafedra mudirlari</w:t>
            </w:r>
          </w:p>
        </w:tc>
      </w:tr>
      <w:tr w:rsidR="00810541" w:rsidRPr="00C30A73" w:rsidTr="00BB0759">
        <w:tc>
          <w:tcPr>
            <w:tcW w:w="550" w:type="dxa"/>
            <w:vAlign w:val="center"/>
          </w:tcPr>
          <w:p w:rsidR="00810541" w:rsidRDefault="00810541" w:rsidP="00624D18">
            <w:pPr>
              <w:jc w:val="center"/>
              <w:rPr>
                <w:b/>
                <w:lang w:val="en-US"/>
              </w:rPr>
            </w:pPr>
            <w:r>
              <w:rPr>
                <w:b/>
                <w:lang w:val="en-US"/>
              </w:rPr>
              <w:t>12.</w:t>
            </w:r>
          </w:p>
        </w:tc>
        <w:tc>
          <w:tcPr>
            <w:tcW w:w="2960" w:type="dxa"/>
            <w:vAlign w:val="center"/>
          </w:tcPr>
          <w:p w:rsidR="00810541" w:rsidRDefault="00810541" w:rsidP="00CE341F">
            <w:pPr>
              <w:pStyle w:val="Default"/>
              <w:jc w:val="center"/>
              <w:rPr>
                <w:color w:val="auto"/>
                <w:lang w:val="en-US"/>
              </w:rPr>
            </w:pPr>
            <w:r>
              <w:rPr>
                <w:color w:val="auto"/>
                <w:lang w:val="en-US"/>
              </w:rPr>
              <w:t>Kiber huquq — huquqning yangi yo‘nalishi sifatida</w:t>
            </w:r>
          </w:p>
        </w:tc>
        <w:tc>
          <w:tcPr>
            <w:tcW w:w="5817" w:type="dxa"/>
            <w:vAlign w:val="center"/>
          </w:tcPr>
          <w:p w:rsidR="00810541" w:rsidRDefault="00810541" w:rsidP="00AA168D">
            <w:pPr>
              <w:pStyle w:val="Default"/>
              <w:ind w:firstLine="567"/>
              <w:jc w:val="both"/>
              <w:rPr>
                <w:color w:val="auto"/>
                <w:lang w:val="en-US"/>
              </w:rPr>
            </w:pPr>
            <w:r>
              <w:rPr>
                <w:color w:val="auto"/>
                <w:lang w:val="en-US"/>
              </w:rPr>
              <w:t>1. Universitetdagi Kiber huquq markazi haqida reportaj va ko‘rsatuvlar tayyorlash;</w:t>
            </w:r>
          </w:p>
          <w:p w:rsidR="00810541" w:rsidRDefault="00810541" w:rsidP="00AA168D">
            <w:pPr>
              <w:pStyle w:val="Default"/>
              <w:ind w:firstLine="567"/>
              <w:jc w:val="both"/>
              <w:rPr>
                <w:color w:val="auto"/>
                <w:lang w:val="en-US"/>
              </w:rPr>
            </w:pPr>
            <w:r>
              <w:rPr>
                <w:color w:val="auto"/>
                <w:lang w:val="en-US"/>
              </w:rPr>
              <w:t>2. Kiber huquqni o‘qitish bo‘yicha universitetda qilinayotgan ishlar haqida roliklar tayyorlash;</w:t>
            </w:r>
          </w:p>
          <w:p w:rsidR="00810541" w:rsidRDefault="00810541" w:rsidP="00810541">
            <w:pPr>
              <w:pStyle w:val="Default"/>
              <w:ind w:firstLine="567"/>
              <w:jc w:val="both"/>
              <w:rPr>
                <w:color w:val="auto"/>
                <w:lang w:val="en-US"/>
              </w:rPr>
            </w:pPr>
            <w:r>
              <w:rPr>
                <w:color w:val="auto"/>
                <w:lang w:val="en-US"/>
              </w:rPr>
              <w:t xml:space="preserve">3. Reportaj, ko‘rsatuv va roliklarni </w:t>
            </w:r>
            <w:r>
              <w:rPr>
                <w:sz w:val="23"/>
                <w:szCs w:val="23"/>
                <w:lang w:val="en-US"/>
              </w:rPr>
              <w:t xml:space="preserve">OAV va ijtimoiy </w:t>
            </w:r>
            <w:r>
              <w:rPr>
                <w:sz w:val="23"/>
                <w:szCs w:val="23"/>
                <w:lang w:val="en-US"/>
              </w:rPr>
              <w:lastRenderedPageBreak/>
              <w:t>tarmoqlar orqali e’lon qilish.</w:t>
            </w:r>
          </w:p>
        </w:tc>
        <w:tc>
          <w:tcPr>
            <w:tcW w:w="2690" w:type="dxa"/>
            <w:vAlign w:val="center"/>
          </w:tcPr>
          <w:p w:rsidR="00810541" w:rsidRPr="00C30A73" w:rsidRDefault="00D22C84" w:rsidP="00624D18">
            <w:pPr>
              <w:jc w:val="center"/>
              <w:rPr>
                <w:lang w:val="en-US"/>
              </w:rPr>
            </w:pPr>
            <w:r>
              <w:rPr>
                <w:lang w:val="en-US"/>
              </w:rPr>
              <w:lastRenderedPageBreak/>
              <w:t>2024-yil, may</w:t>
            </w:r>
          </w:p>
        </w:tc>
        <w:tc>
          <w:tcPr>
            <w:tcW w:w="2486" w:type="dxa"/>
            <w:vAlign w:val="center"/>
          </w:tcPr>
          <w:p w:rsidR="00810541" w:rsidRDefault="00810541" w:rsidP="00810541">
            <w:pPr>
              <w:jc w:val="center"/>
              <w:rPr>
                <w:lang w:val="en-US"/>
              </w:rPr>
            </w:pPr>
            <w:r>
              <w:rPr>
                <w:lang w:val="en-US"/>
              </w:rPr>
              <w:t>I.Rustambekov</w:t>
            </w:r>
          </w:p>
          <w:p w:rsidR="00810541" w:rsidRPr="008526DC" w:rsidRDefault="00810541" w:rsidP="00810541">
            <w:pPr>
              <w:jc w:val="center"/>
              <w:rPr>
                <w:lang w:val="en-US"/>
              </w:rPr>
            </w:pPr>
            <w:r w:rsidRPr="008526DC">
              <w:rPr>
                <w:lang w:val="en-US"/>
              </w:rPr>
              <w:t>S.Bazarov</w:t>
            </w:r>
          </w:p>
          <w:p w:rsidR="00810541" w:rsidRPr="008526DC" w:rsidRDefault="00810541" w:rsidP="00810541">
            <w:pPr>
              <w:jc w:val="center"/>
              <w:rPr>
                <w:b/>
                <w:lang w:val="en-US"/>
              </w:rPr>
            </w:pPr>
            <w:r w:rsidRPr="008526DC">
              <w:rPr>
                <w:b/>
                <w:lang w:val="en-US"/>
              </w:rPr>
              <w:t>J.Haydarov</w:t>
            </w:r>
          </w:p>
          <w:p w:rsidR="00810541" w:rsidRPr="008526DC" w:rsidRDefault="00810541" w:rsidP="00810541">
            <w:pPr>
              <w:jc w:val="center"/>
              <w:rPr>
                <w:b/>
                <w:lang w:val="en-US"/>
              </w:rPr>
            </w:pPr>
            <w:r w:rsidRPr="008526DC">
              <w:rPr>
                <w:b/>
                <w:lang w:val="en-US"/>
              </w:rPr>
              <w:t>S.Gulyamov</w:t>
            </w:r>
          </w:p>
          <w:p w:rsidR="00810541" w:rsidRPr="00810541" w:rsidRDefault="00810541" w:rsidP="00810541">
            <w:pPr>
              <w:jc w:val="center"/>
              <w:rPr>
                <w:lang w:val="en-US"/>
              </w:rPr>
            </w:pPr>
            <w:r>
              <w:rPr>
                <w:lang w:val="en-US"/>
              </w:rPr>
              <w:t>fakultet dekanlari</w:t>
            </w:r>
          </w:p>
        </w:tc>
      </w:tr>
      <w:tr w:rsidR="00AA168D" w:rsidRPr="00C30A73" w:rsidTr="00BB0759">
        <w:tc>
          <w:tcPr>
            <w:tcW w:w="550" w:type="dxa"/>
            <w:vAlign w:val="center"/>
          </w:tcPr>
          <w:p w:rsidR="00AA168D" w:rsidRDefault="00B270E7" w:rsidP="00624D18">
            <w:pPr>
              <w:jc w:val="center"/>
              <w:rPr>
                <w:b/>
                <w:lang w:val="en-US"/>
              </w:rPr>
            </w:pPr>
            <w:r>
              <w:rPr>
                <w:b/>
                <w:lang w:val="en-US"/>
              </w:rPr>
              <w:lastRenderedPageBreak/>
              <w:t>13.</w:t>
            </w:r>
          </w:p>
        </w:tc>
        <w:tc>
          <w:tcPr>
            <w:tcW w:w="2960" w:type="dxa"/>
            <w:vAlign w:val="center"/>
          </w:tcPr>
          <w:p w:rsidR="00AA168D" w:rsidRDefault="00B270E7" w:rsidP="00CE341F">
            <w:pPr>
              <w:pStyle w:val="Default"/>
              <w:jc w:val="center"/>
              <w:rPr>
                <w:color w:val="auto"/>
                <w:lang w:val="en-US"/>
              </w:rPr>
            </w:pPr>
            <w:r>
              <w:rPr>
                <w:color w:val="auto"/>
                <w:lang w:val="en-US"/>
              </w:rPr>
              <w:t>Inson omilisiz o‘tayotgan imtihonlar malakali kadrlarni tayyorlashga zamin yaratmoqda</w:t>
            </w:r>
          </w:p>
        </w:tc>
        <w:tc>
          <w:tcPr>
            <w:tcW w:w="5817" w:type="dxa"/>
            <w:vAlign w:val="center"/>
          </w:tcPr>
          <w:p w:rsidR="00AA168D" w:rsidRDefault="00B270E7" w:rsidP="00AA168D">
            <w:pPr>
              <w:pStyle w:val="Default"/>
              <w:ind w:firstLine="567"/>
              <w:jc w:val="both"/>
              <w:rPr>
                <w:sz w:val="23"/>
                <w:szCs w:val="23"/>
                <w:lang w:val="en-US"/>
              </w:rPr>
            </w:pPr>
            <w:r>
              <w:rPr>
                <w:sz w:val="23"/>
                <w:szCs w:val="23"/>
                <w:lang w:val="en-US"/>
              </w:rPr>
              <w:t>1. Universitetdagi kredit-modul tizimi, intensiv kurslar, imtihon jarayonlari, imtihonlarni olish va baholash tartibi haqida roliklar tayyorlash;</w:t>
            </w:r>
          </w:p>
          <w:p w:rsidR="00B270E7" w:rsidRPr="00C30A73" w:rsidRDefault="00B270E7" w:rsidP="00B270E7">
            <w:pPr>
              <w:pStyle w:val="Default"/>
              <w:ind w:firstLine="567"/>
              <w:jc w:val="both"/>
              <w:rPr>
                <w:sz w:val="23"/>
                <w:szCs w:val="23"/>
                <w:lang w:val="en-US"/>
              </w:rPr>
            </w:pPr>
            <w:r>
              <w:rPr>
                <w:sz w:val="23"/>
                <w:szCs w:val="23"/>
                <w:lang w:val="en-US"/>
              </w:rPr>
              <w:t>2. Roliklarni ijtimoiy tarmoqlar orqali e’lon qilish.</w:t>
            </w:r>
          </w:p>
        </w:tc>
        <w:tc>
          <w:tcPr>
            <w:tcW w:w="2690" w:type="dxa"/>
            <w:vAlign w:val="center"/>
          </w:tcPr>
          <w:p w:rsidR="00AA168D" w:rsidRPr="00C30A73" w:rsidRDefault="00D22C84" w:rsidP="00D22C84">
            <w:pPr>
              <w:jc w:val="center"/>
              <w:rPr>
                <w:lang w:val="en-US"/>
              </w:rPr>
            </w:pPr>
            <w:r>
              <w:rPr>
                <w:lang w:val="en-US"/>
              </w:rPr>
              <w:t>2024-yil, iyul</w:t>
            </w:r>
          </w:p>
        </w:tc>
        <w:tc>
          <w:tcPr>
            <w:tcW w:w="2486" w:type="dxa"/>
            <w:vAlign w:val="center"/>
          </w:tcPr>
          <w:p w:rsidR="00B270E7" w:rsidRDefault="00B270E7" w:rsidP="00B270E7">
            <w:pPr>
              <w:jc w:val="center"/>
              <w:rPr>
                <w:lang w:val="en-US"/>
              </w:rPr>
            </w:pPr>
            <w:r>
              <w:rPr>
                <w:lang w:val="en-US"/>
              </w:rPr>
              <w:t>I.Rustambekov</w:t>
            </w:r>
          </w:p>
          <w:p w:rsidR="00B270E7" w:rsidRPr="008526DC" w:rsidRDefault="00B270E7" w:rsidP="00B270E7">
            <w:pPr>
              <w:jc w:val="center"/>
              <w:rPr>
                <w:b/>
                <w:lang w:val="en-US"/>
              </w:rPr>
            </w:pPr>
            <w:r w:rsidRPr="008526DC">
              <w:rPr>
                <w:b/>
                <w:lang w:val="en-US"/>
              </w:rPr>
              <w:t>S.Bazarov</w:t>
            </w:r>
          </w:p>
          <w:p w:rsidR="00B270E7" w:rsidRPr="008526DC" w:rsidRDefault="00B270E7" w:rsidP="00B270E7">
            <w:pPr>
              <w:jc w:val="center"/>
              <w:rPr>
                <w:b/>
                <w:lang w:val="en-US"/>
              </w:rPr>
            </w:pPr>
            <w:r w:rsidRPr="008526DC">
              <w:rPr>
                <w:b/>
                <w:lang w:val="en-US"/>
              </w:rPr>
              <w:t>J.Haydarov</w:t>
            </w:r>
          </w:p>
          <w:p w:rsidR="00AA168D" w:rsidRPr="00C30A73" w:rsidRDefault="00B270E7" w:rsidP="00624D18">
            <w:pPr>
              <w:jc w:val="center"/>
              <w:rPr>
                <w:lang w:val="en-US"/>
              </w:rPr>
            </w:pPr>
            <w:r>
              <w:rPr>
                <w:lang w:val="en-US"/>
              </w:rPr>
              <w:t>fakultet dekanlari</w:t>
            </w:r>
          </w:p>
        </w:tc>
      </w:tr>
      <w:tr w:rsidR="00B270E7" w:rsidRPr="00485516" w:rsidTr="00BB0759">
        <w:tc>
          <w:tcPr>
            <w:tcW w:w="550" w:type="dxa"/>
            <w:vAlign w:val="center"/>
          </w:tcPr>
          <w:p w:rsidR="00B270E7" w:rsidRDefault="00B270E7" w:rsidP="00624D18">
            <w:pPr>
              <w:jc w:val="center"/>
              <w:rPr>
                <w:b/>
                <w:lang w:val="en-US"/>
              </w:rPr>
            </w:pPr>
            <w:r>
              <w:rPr>
                <w:b/>
                <w:lang w:val="en-US"/>
              </w:rPr>
              <w:t>14.</w:t>
            </w:r>
          </w:p>
        </w:tc>
        <w:tc>
          <w:tcPr>
            <w:tcW w:w="2960" w:type="dxa"/>
            <w:vAlign w:val="center"/>
          </w:tcPr>
          <w:p w:rsidR="00B270E7" w:rsidRDefault="00B270E7" w:rsidP="00CE341F">
            <w:pPr>
              <w:pStyle w:val="Default"/>
              <w:jc w:val="center"/>
              <w:rPr>
                <w:color w:val="auto"/>
                <w:lang w:val="en-US"/>
              </w:rPr>
            </w:pPr>
            <w:r>
              <w:rPr>
                <w:color w:val="auto"/>
                <w:lang w:val="en-US"/>
              </w:rPr>
              <w:t>Yuridik ta’limda nazariya va amaliyot uyg‘unligi muhim ahamiyat kasb etadi</w:t>
            </w:r>
          </w:p>
        </w:tc>
        <w:tc>
          <w:tcPr>
            <w:tcW w:w="5817" w:type="dxa"/>
            <w:vAlign w:val="center"/>
          </w:tcPr>
          <w:p w:rsidR="00B270E7" w:rsidRDefault="00B270E7" w:rsidP="00AA168D">
            <w:pPr>
              <w:pStyle w:val="Default"/>
              <w:ind w:firstLine="567"/>
              <w:jc w:val="both"/>
              <w:rPr>
                <w:sz w:val="23"/>
                <w:szCs w:val="23"/>
                <w:lang w:val="en-US"/>
              </w:rPr>
            </w:pPr>
            <w:r>
              <w:rPr>
                <w:sz w:val="23"/>
                <w:szCs w:val="23"/>
                <w:lang w:val="en-US"/>
              </w:rPr>
              <w:t>1. Universitet tomonidan talabalarning bandligini ta’minlash borasida qilinayotgan ishlar xususida ma’lumot to‘plash;</w:t>
            </w:r>
          </w:p>
          <w:p w:rsidR="00B270E7" w:rsidRDefault="00B270E7" w:rsidP="00B270E7">
            <w:pPr>
              <w:pStyle w:val="Default"/>
              <w:ind w:firstLine="567"/>
              <w:jc w:val="both"/>
              <w:rPr>
                <w:sz w:val="23"/>
                <w:szCs w:val="23"/>
                <w:lang w:val="en-US"/>
              </w:rPr>
            </w:pPr>
            <w:r>
              <w:rPr>
                <w:sz w:val="23"/>
                <w:szCs w:val="23"/>
                <w:lang w:val="en-US"/>
              </w:rPr>
              <w:t>2. Nazariya va amaliyot uyg‘unligini ta’minlashga qaratilgan "Adliya” talabalar klubi, “Bo‘lajak prokurorlar”, “Yosh diplomatlar”</w:t>
            </w:r>
            <w:r w:rsidR="009709EE">
              <w:rPr>
                <w:sz w:val="23"/>
                <w:szCs w:val="23"/>
                <w:lang w:val="en-US"/>
              </w:rPr>
              <w:t>, “Bo</w:t>
            </w:r>
            <w:r w:rsidR="009709EE">
              <w:rPr>
                <w:sz w:val="23"/>
                <w:szCs w:val="23"/>
                <w:lang w:val="en-US"/>
              </w:rPr>
              <w:br w:type="column"/>
              <w:t>‘lajak advokatlar”, “Bo‘lajak notariuslar” klublari, “Ombudsman klubi” va boshqa shu yo‘nalishdagi klublar faoliyati va ularning ahamiyati haqida roliklar tayyorlash;</w:t>
            </w:r>
          </w:p>
          <w:p w:rsidR="009709EE" w:rsidRDefault="009709EE" w:rsidP="00B270E7">
            <w:pPr>
              <w:pStyle w:val="Default"/>
              <w:ind w:firstLine="567"/>
              <w:jc w:val="both"/>
              <w:rPr>
                <w:sz w:val="23"/>
                <w:szCs w:val="23"/>
                <w:lang w:val="en-US"/>
              </w:rPr>
            </w:pPr>
            <w:r>
              <w:rPr>
                <w:sz w:val="23"/>
                <w:szCs w:val="23"/>
                <w:lang w:val="en-US"/>
              </w:rPr>
              <w:t>3. Klublar faoliyatini fakt va raqamlarda aks ettiruvchi infografikalar tayyorlash;</w:t>
            </w:r>
          </w:p>
          <w:p w:rsidR="009709EE" w:rsidRDefault="009709EE" w:rsidP="00B270E7">
            <w:pPr>
              <w:pStyle w:val="Default"/>
              <w:ind w:firstLine="567"/>
              <w:jc w:val="both"/>
              <w:rPr>
                <w:sz w:val="23"/>
                <w:szCs w:val="23"/>
                <w:lang w:val="en-US"/>
              </w:rPr>
            </w:pPr>
            <w:r>
              <w:rPr>
                <w:sz w:val="23"/>
                <w:szCs w:val="23"/>
                <w:lang w:val="en-US"/>
              </w:rPr>
              <w:t>4. Roliklar va infografikalarni OAV va ijtimoiy tarmoqlar orqali e’lon qilish.</w:t>
            </w:r>
          </w:p>
        </w:tc>
        <w:tc>
          <w:tcPr>
            <w:tcW w:w="2690" w:type="dxa"/>
            <w:vAlign w:val="center"/>
          </w:tcPr>
          <w:p w:rsidR="00B270E7" w:rsidRPr="00C30A73" w:rsidRDefault="00D22C84" w:rsidP="00624D18">
            <w:pPr>
              <w:jc w:val="center"/>
              <w:rPr>
                <w:lang w:val="en-US"/>
              </w:rPr>
            </w:pPr>
            <w:r>
              <w:rPr>
                <w:lang w:val="en-US"/>
              </w:rPr>
              <w:t>doimiy</w:t>
            </w:r>
          </w:p>
        </w:tc>
        <w:tc>
          <w:tcPr>
            <w:tcW w:w="2486" w:type="dxa"/>
            <w:vAlign w:val="center"/>
          </w:tcPr>
          <w:p w:rsidR="009709EE" w:rsidRDefault="009709EE" w:rsidP="009709EE">
            <w:pPr>
              <w:jc w:val="center"/>
              <w:rPr>
                <w:lang w:val="en-US"/>
              </w:rPr>
            </w:pPr>
            <w:r>
              <w:rPr>
                <w:lang w:val="en-US"/>
              </w:rPr>
              <w:t>I.Rustambekov</w:t>
            </w:r>
          </w:p>
          <w:p w:rsidR="009709EE" w:rsidRDefault="009709EE" w:rsidP="009709EE">
            <w:pPr>
              <w:jc w:val="center"/>
              <w:rPr>
                <w:lang w:val="en-US"/>
              </w:rPr>
            </w:pPr>
            <w:r>
              <w:rPr>
                <w:lang w:val="en-US"/>
              </w:rPr>
              <w:t>A.Hoshimxonov</w:t>
            </w:r>
          </w:p>
          <w:p w:rsidR="009709EE" w:rsidRPr="008526DC" w:rsidRDefault="009709EE" w:rsidP="009709EE">
            <w:pPr>
              <w:jc w:val="center"/>
              <w:rPr>
                <w:b/>
                <w:lang w:val="en-US"/>
              </w:rPr>
            </w:pPr>
            <w:r w:rsidRPr="008526DC">
              <w:rPr>
                <w:b/>
                <w:lang w:val="en-US"/>
              </w:rPr>
              <w:t>S.Bazarov</w:t>
            </w:r>
          </w:p>
          <w:p w:rsidR="009709EE" w:rsidRPr="008526DC" w:rsidRDefault="009709EE" w:rsidP="009709EE">
            <w:pPr>
              <w:jc w:val="center"/>
              <w:rPr>
                <w:b/>
                <w:lang w:val="en-US"/>
              </w:rPr>
            </w:pPr>
            <w:r w:rsidRPr="008526DC">
              <w:rPr>
                <w:b/>
                <w:lang w:val="en-US"/>
              </w:rPr>
              <w:t>J.Haydarov</w:t>
            </w:r>
          </w:p>
          <w:p w:rsidR="009709EE" w:rsidRPr="008526DC" w:rsidRDefault="009709EE" w:rsidP="009709EE">
            <w:pPr>
              <w:jc w:val="center"/>
              <w:rPr>
                <w:b/>
                <w:lang w:val="en-US"/>
              </w:rPr>
            </w:pPr>
            <w:r w:rsidRPr="008526DC">
              <w:rPr>
                <w:b/>
                <w:lang w:val="en-US"/>
              </w:rPr>
              <w:t>Sh.Po‘lotov</w:t>
            </w:r>
          </w:p>
          <w:p w:rsidR="00B270E7" w:rsidRDefault="009709EE" w:rsidP="009709EE">
            <w:pPr>
              <w:jc w:val="center"/>
              <w:rPr>
                <w:lang w:val="en-US"/>
              </w:rPr>
            </w:pPr>
            <w:r w:rsidRPr="008526DC">
              <w:rPr>
                <w:b/>
                <w:lang w:val="en-US"/>
              </w:rPr>
              <w:t>fakultet dekanlari</w:t>
            </w:r>
          </w:p>
        </w:tc>
      </w:tr>
      <w:tr w:rsidR="009709EE" w:rsidRPr="00C30A73" w:rsidTr="00BB0759">
        <w:tc>
          <w:tcPr>
            <w:tcW w:w="550" w:type="dxa"/>
            <w:vAlign w:val="center"/>
          </w:tcPr>
          <w:p w:rsidR="009709EE" w:rsidRDefault="009709EE" w:rsidP="00624D18">
            <w:pPr>
              <w:jc w:val="center"/>
              <w:rPr>
                <w:b/>
                <w:lang w:val="en-US"/>
              </w:rPr>
            </w:pPr>
            <w:r>
              <w:rPr>
                <w:b/>
                <w:lang w:val="en-US"/>
              </w:rPr>
              <w:t xml:space="preserve">15. </w:t>
            </w:r>
          </w:p>
        </w:tc>
        <w:tc>
          <w:tcPr>
            <w:tcW w:w="2960" w:type="dxa"/>
            <w:vAlign w:val="center"/>
          </w:tcPr>
          <w:p w:rsidR="009709EE" w:rsidRDefault="009709EE" w:rsidP="00CE341F">
            <w:pPr>
              <w:pStyle w:val="Default"/>
              <w:jc w:val="center"/>
              <w:rPr>
                <w:color w:val="auto"/>
                <w:lang w:val="en-US"/>
              </w:rPr>
            </w:pPr>
            <w:r>
              <w:rPr>
                <w:color w:val="auto"/>
                <w:lang w:val="en-US"/>
              </w:rPr>
              <w:t>Akademik litsey yuridik ta’lim sari ilk qadam</w:t>
            </w:r>
          </w:p>
        </w:tc>
        <w:tc>
          <w:tcPr>
            <w:tcW w:w="5817" w:type="dxa"/>
            <w:vAlign w:val="center"/>
          </w:tcPr>
          <w:p w:rsidR="009709EE" w:rsidRDefault="009709EE" w:rsidP="00AA168D">
            <w:pPr>
              <w:pStyle w:val="Default"/>
              <w:ind w:firstLine="567"/>
              <w:jc w:val="both"/>
              <w:rPr>
                <w:sz w:val="23"/>
                <w:szCs w:val="23"/>
                <w:lang w:val="en-US"/>
              </w:rPr>
            </w:pPr>
            <w:r>
              <w:rPr>
                <w:sz w:val="23"/>
                <w:szCs w:val="23"/>
                <w:lang w:val="en-US"/>
              </w:rPr>
              <w:t>1. TDYU qoshidagi M.Vosiqova nomidagi akademik litsey faoliyati haqida rolik tayyorlash;</w:t>
            </w:r>
          </w:p>
          <w:p w:rsidR="009709EE" w:rsidRDefault="009709EE" w:rsidP="00AA168D">
            <w:pPr>
              <w:pStyle w:val="Default"/>
              <w:ind w:firstLine="567"/>
              <w:jc w:val="both"/>
              <w:rPr>
                <w:sz w:val="23"/>
                <w:szCs w:val="23"/>
                <w:lang w:val="en-US"/>
              </w:rPr>
            </w:pPr>
            <w:r>
              <w:rPr>
                <w:sz w:val="23"/>
                <w:szCs w:val="23"/>
                <w:lang w:val="en-US"/>
              </w:rPr>
              <w:t>2. Akademik litseyning iqtidorli o‘quvchilari haqida intervyular va ko‘rsatuv tayyorlash;</w:t>
            </w:r>
          </w:p>
          <w:p w:rsidR="009709EE" w:rsidRDefault="009709EE" w:rsidP="00AA168D">
            <w:pPr>
              <w:pStyle w:val="Default"/>
              <w:ind w:firstLine="567"/>
              <w:jc w:val="both"/>
              <w:rPr>
                <w:sz w:val="23"/>
                <w:szCs w:val="23"/>
                <w:lang w:val="en-US"/>
              </w:rPr>
            </w:pPr>
            <w:r>
              <w:rPr>
                <w:sz w:val="23"/>
                <w:szCs w:val="23"/>
                <w:lang w:val="en-US"/>
              </w:rPr>
              <w:t>3. Rolik va intervyularni ijtimoiy tarmoqlar orqali e’lon qilish.</w:t>
            </w:r>
          </w:p>
        </w:tc>
        <w:tc>
          <w:tcPr>
            <w:tcW w:w="2690" w:type="dxa"/>
            <w:vAlign w:val="center"/>
          </w:tcPr>
          <w:p w:rsidR="009709EE" w:rsidRPr="00C30A73" w:rsidRDefault="00D22C84" w:rsidP="00D22C84">
            <w:pPr>
              <w:jc w:val="center"/>
              <w:rPr>
                <w:lang w:val="en-US"/>
              </w:rPr>
            </w:pPr>
            <w:r>
              <w:rPr>
                <w:lang w:val="en-US"/>
              </w:rPr>
              <w:t>2024-yil, sentabr</w:t>
            </w:r>
          </w:p>
        </w:tc>
        <w:tc>
          <w:tcPr>
            <w:tcW w:w="2486" w:type="dxa"/>
            <w:vAlign w:val="center"/>
          </w:tcPr>
          <w:p w:rsidR="009709EE" w:rsidRDefault="009709EE" w:rsidP="009709EE">
            <w:pPr>
              <w:jc w:val="center"/>
              <w:rPr>
                <w:lang w:val="en-US"/>
              </w:rPr>
            </w:pPr>
            <w:r>
              <w:rPr>
                <w:lang w:val="en-US"/>
              </w:rPr>
              <w:t>I.Rustambekov</w:t>
            </w:r>
          </w:p>
          <w:p w:rsidR="009709EE" w:rsidRDefault="009709EE" w:rsidP="009709EE">
            <w:pPr>
              <w:jc w:val="center"/>
              <w:rPr>
                <w:lang w:val="en-US"/>
              </w:rPr>
            </w:pPr>
            <w:r>
              <w:rPr>
                <w:lang w:val="en-US"/>
              </w:rPr>
              <w:t>B.Xodjayev</w:t>
            </w:r>
          </w:p>
          <w:p w:rsidR="009709EE" w:rsidRPr="008526DC" w:rsidRDefault="009709EE" w:rsidP="009709EE">
            <w:pPr>
              <w:jc w:val="center"/>
              <w:rPr>
                <w:b/>
                <w:lang w:val="en-US"/>
              </w:rPr>
            </w:pPr>
            <w:r w:rsidRPr="008526DC">
              <w:rPr>
                <w:b/>
                <w:lang w:val="en-US"/>
              </w:rPr>
              <w:t>D.Avezov</w:t>
            </w:r>
          </w:p>
          <w:p w:rsidR="00FF7809" w:rsidRPr="008526DC" w:rsidRDefault="00FF7809" w:rsidP="009709EE">
            <w:pPr>
              <w:jc w:val="center"/>
              <w:rPr>
                <w:b/>
                <w:lang w:val="en-US"/>
              </w:rPr>
            </w:pPr>
            <w:r w:rsidRPr="008526DC">
              <w:rPr>
                <w:b/>
                <w:lang w:val="en-US"/>
              </w:rPr>
              <w:t>J.Haydarov</w:t>
            </w:r>
          </w:p>
          <w:p w:rsidR="009709EE" w:rsidRDefault="009709EE" w:rsidP="009709EE">
            <w:pPr>
              <w:jc w:val="center"/>
              <w:rPr>
                <w:lang w:val="en-US"/>
              </w:rPr>
            </w:pPr>
          </w:p>
        </w:tc>
      </w:tr>
      <w:tr w:rsidR="002A4ECC" w:rsidRPr="00624D18" w:rsidTr="00BB0759">
        <w:tc>
          <w:tcPr>
            <w:tcW w:w="550" w:type="dxa"/>
            <w:vAlign w:val="center"/>
          </w:tcPr>
          <w:p w:rsidR="002A4ECC" w:rsidRDefault="009709EE" w:rsidP="002967C3">
            <w:pPr>
              <w:rPr>
                <w:b/>
                <w:lang w:val="en-US"/>
              </w:rPr>
            </w:pPr>
            <w:r>
              <w:rPr>
                <w:b/>
                <w:lang w:val="en-US"/>
              </w:rPr>
              <w:t>1</w:t>
            </w:r>
            <w:r w:rsidR="002967C3">
              <w:rPr>
                <w:b/>
                <w:lang w:val="en-US"/>
              </w:rPr>
              <w:t>6</w:t>
            </w:r>
            <w:r>
              <w:rPr>
                <w:b/>
                <w:lang w:val="en-US"/>
              </w:rPr>
              <w:t>.</w:t>
            </w:r>
          </w:p>
        </w:tc>
        <w:tc>
          <w:tcPr>
            <w:tcW w:w="2960" w:type="dxa"/>
            <w:vAlign w:val="center"/>
          </w:tcPr>
          <w:p w:rsidR="002A4ECC" w:rsidRPr="00624D18" w:rsidRDefault="002967C3" w:rsidP="002967C3">
            <w:pPr>
              <w:pStyle w:val="Default"/>
              <w:jc w:val="center"/>
              <w:rPr>
                <w:lang w:val="en-US"/>
              </w:rPr>
            </w:pPr>
            <w:r>
              <w:rPr>
                <w:lang w:val="en-US"/>
              </w:rPr>
              <w:t>Yangi avlod yuridik adabiyotlari</w:t>
            </w:r>
            <w:r w:rsidR="00BB0759">
              <w:rPr>
                <w:lang w:val="en-US"/>
              </w:rPr>
              <w:t>: yangi bilim, yangi dunyoqarash</w:t>
            </w:r>
          </w:p>
        </w:tc>
        <w:tc>
          <w:tcPr>
            <w:tcW w:w="5817" w:type="dxa"/>
            <w:vAlign w:val="center"/>
          </w:tcPr>
          <w:p w:rsidR="002967C3" w:rsidRDefault="00BB0759" w:rsidP="00BB0759">
            <w:pPr>
              <w:pStyle w:val="Default"/>
              <w:ind w:firstLine="567"/>
              <w:jc w:val="both"/>
              <w:rPr>
                <w:sz w:val="23"/>
                <w:szCs w:val="23"/>
                <w:lang w:val="en-US"/>
              </w:rPr>
            </w:pPr>
            <w:r>
              <w:rPr>
                <w:lang w:val="en-US"/>
              </w:rPr>
              <w:t xml:space="preserve">1. TDYU </w:t>
            </w:r>
            <w:r w:rsidR="002967C3" w:rsidRPr="00BB0759">
              <w:rPr>
                <w:lang w:val="en-US"/>
              </w:rPr>
              <w:t xml:space="preserve">profesor-o‘qituvchilari tomonidan tayyorlangan </w:t>
            </w:r>
            <w:r w:rsidR="002967C3" w:rsidRPr="00BB0759">
              <w:rPr>
                <w:sz w:val="23"/>
                <w:szCs w:val="23"/>
                <w:lang w:val="en-US"/>
              </w:rPr>
              <w:t>darsliklar, o‘quv qo‘llanmalar, ilmiy va uslubiy adabiyotlar haqida ma’lumotlarni to‘plash;</w:t>
            </w:r>
          </w:p>
          <w:p w:rsidR="00BB0759" w:rsidRDefault="00BB0759" w:rsidP="00BB0759">
            <w:pPr>
              <w:pStyle w:val="Default"/>
              <w:ind w:firstLine="567"/>
              <w:jc w:val="both"/>
              <w:rPr>
                <w:sz w:val="23"/>
                <w:szCs w:val="23"/>
                <w:lang w:val="en-US"/>
              </w:rPr>
            </w:pPr>
            <w:r>
              <w:rPr>
                <w:sz w:val="23"/>
                <w:szCs w:val="23"/>
                <w:lang w:val="en-US"/>
              </w:rPr>
              <w:t>2. Ushbu kitoblar targ‘iboti va reklamasi uchun postlar va targ‘ibot roliklari tayyorlash;</w:t>
            </w:r>
          </w:p>
          <w:p w:rsidR="002A4ECC" w:rsidRPr="00BB0759" w:rsidRDefault="00BB0759" w:rsidP="00BB0759">
            <w:pPr>
              <w:pStyle w:val="Default"/>
              <w:ind w:firstLine="567"/>
              <w:jc w:val="both"/>
              <w:rPr>
                <w:lang w:val="en-US"/>
              </w:rPr>
            </w:pPr>
            <w:r>
              <w:rPr>
                <w:sz w:val="23"/>
                <w:szCs w:val="23"/>
                <w:lang w:val="en-US"/>
              </w:rPr>
              <w:t xml:space="preserve">3. </w:t>
            </w:r>
            <w:r w:rsidR="002967C3" w:rsidRPr="00BB0759">
              <w:rPr>
                <w:sz w:val="23"/>
                <w:szCs w:val="23"/>
                <w:lang w:val="en-US"/>
              </w:rPr>
              <w:t xml:space="preserve">Postlar va </w:t>
            </w:r>
            <w:r w:rsidR="00343106" w:rsidRPr="00BB0759">
              <w:rPr>
                <w:sz w:val="23"/>
                <w:szCs w:val="23"/>
                <w:lang w:val="en-US"/>
              </w:rPr>
              <w:t xml:space="preserve">roliklarni </w:t>
            </w:r>
            <w:r w:rsidR="002967C3" w:rsidRPr="00BB0759">
              <w:rPr>
                <w:sz w:val="23"/>
                <w:szCs w:val="23"/>
                <w:lang w:val="en-US"/>
              </w:rPr>
              <w:t>Universitet rasmiy veb-sayti va ijtimoiy tarmoqlar orqali e’lon qilish.</w:t>
            </w:r>
          </w:p>
        </w:tc>
        <w:tc>
          <w:tcPr>
            <w:tcW w:w="2690" w:type="dxa"/>
            <w:vAlign w:val="center"/>
          </w:tcPr>
          <w:p w:rsidR="002A4ECC" w:rsidRPr="00624D18" w:rsidRDefault="00D22C84" w:rsidP="00624D18">
            <w:pPr>
              <w:jc w:val="center"/>
              <w:rPr>
                <w:lang w:val="en-US"/>
              </w:rPr>
            </w:pPr>
            <w:r>
              <w:rPr>
                <w:lang w:val="en-US"/>
              </w:rPr>
              <w:t>doimiy</w:t>
            </w:r>
          </w:p>
        </w:tc>
        <w:tc>
          <w:tcPr>
            <w:tcW w:w="2486" w:type="dxa"/>
            <w:vAlign w:val="center"/>
          </w:tcPr>
          <w:p w:rsidR="00FF7809" w:rsidRDefault="00FF7809" w:rsidP="00FF7809">
            <w:pPr>
              <w:jc w:val="center"/>
              <w:rPr>
                <w:lang w:val="en-US"/>
              </w:rPr>
            </w:pPr>
            <w:r>
              <w:rPr>
                <w:lang w:val="en-US"/>
              </w:rPr>
              <w:t>I.Rustambekov</w:t>
            </w:r>
          </w:p>
          <w:p w:rsidR="00FF7809" w:rsidRDefault="00FF7809" w:rsidP="00FF7809">
            <w:pPr>
              <w:jc w:val="center"/>
              <w:rPr>
                <w:lang w:val="en-US"/>
              </w:rPr>
            </w:pPr>
            <w:r>
              <w:rPr>
                <w:lang w:val="en-US"/>
              </w:rPr>
              <w:t>B.Xodjayev</w:t>
            </w:r>
          </w:p>
          <w:p w:rsidR="00485516" w:rsidRPr="00485516" w:rsidRDefault="00485516" w:rsidP="00FF7809">
            <w:pPr>
              <w:jc w:val="center"/>
              <w:rPr>
                <w:b/>
                <w:lang w:val="en-US"/>
              </w:rPr>
            </w:pPr>
            <w:bookmarkStart w:id="0" w:name="_GoBack"/>
            <w:r w:rsidRPr="00485516">
              <w:rPr>
                <w:b/>
                <w:lang w:val="en-US"/>
              </w:rPr>
              <w:t>H.Pirmedova</w:t>
            </w:r>
          </w:p>
          <w:bookmarkEnd w:id="0"/>
          <w:p w:rsidR="00FF7809" w:rsidRPr="008526DC" w:rsidRDefault="00FF7809" w:rsidP="00FF7809">
            <w:pPr>
              <w:jc w:val="center"/>
              <w:rPr>
                <w:b/>
                <w:lang w:val="en-US"/>
              </w:rPr>
            </w:pPr>
            <w:r w:rsidRPr="008526DC">
              <w:rPr>
                <w:b/>
                <w:lang w:val="en-US"/>
              </w:rPr>
              <w:t>O.Choriyev</w:t>
            </w:r>
          </w:p>
          <w:p w:rsidR="00FF7809" w:rsidRPr="008526DC" w:rsidRDefault="00FF7809" w:rsidP="00FF7809">
            <w:pPr>
              <w:jc w:val="center"/>
              <w:rPr>
                <w:b/>
                <w:lang w:val="en-US"/>
              </w:rPr>
            </w:pPr>
            <w:r w:rsidRPr="008526DC">
              <w:rPr>
                <w:b/>
                <w:lang w:val="en-US"/>
              </w:rPr>
              <w:t>J.Haydarov</w:t>
            </w:r>
          </w:p>
          <w:p w:rsidR="002A4ECC" w:rsidRPr="00624D18" w:rsidRDefault="002A4ECC" w:rsidP="00624D18">
            <w:pPr>
              <w:jc w:val="center"/>
              <w:rPr>
                <w:lang w:val="en-US"/>
              </w:rPr>
            </w:pPr>
          </w:p>
        </w:tc>
      </w:tr>
      <w:tr w:rsidR="00CE341F" w:rsidRPr="00485516" w:rsidTr="00BB0759">
        <w:tc>
          <w:tcPr>
            <w:tcW w:w="550" w:type="dxa"/>
            <w:vAlign w:val="center"/>
          </w:tcPr>
          <w:p w:rsidR="00CE341F" w:rsidRDefault="00343106" w:rsidP="00624D18">
            <w:pPr>
              <w:jc w:val="center"/>
              <w:rPr>
                <w:b/>
                <w:lang w:val="en-US"/>
              </w:rPr>
            </w:pPr>
            <w:r>
              <w:rPr>
                <w:b/>
                <w:lang w:val="en-US"/>
              </w:rPr>
              <w:t xml:space="preserve">17. </w:t>
            </w:r>
          </w:p>
        </w:tc>
        <w:tc>
          <w:tcPr>
            <w:tcW w:w="2960" w:type="dxa"/>
            <w:vAlign w:val="center"/>
          </w:tcPr>
          <w:p w:rsidR="00CE341F" w:rsidRPr="00343106" w:rsidRDefault="00BB0759" w:rsidP="00BB0759">
            <w:pPr>
              <w:pStyle w:val="Default"/>
              <w:jc w:val="center"/>
              <w:rPr>
                <w:color w:val="auto"/>
                <w:lang w:val="en-US"/>
              </w:rPr>
            </w:pPr>
            <w:r>
              <w:rPr>
                <w:color w:val="auto"/>
                <w:lang w:val="en-US"/>
              </w:rPr>
              <w:t>“</w:t>
            </w:r>
            <w:r w:rsidR="00343106">
              <w:rPr>
                <w:color w:val="auto"/>
                <w:lang w:val="en-US"/>
              </w:rPr>
              <w:t>Mobilograflar klubi</w:t>
            </w:r>
            <w:r>
              <w:rPr>
                <w:color w:val="auto"/>
                <w:lang w:val="en-US"/>
              </w:rPr>
              <w:t>”</w:t>
            </w:r>
            <w:r w:rsidR="00343106">
              <w:rPr>
                <w:color w:val="auto"/>
                <w:lang w:val="en-US"/>
              </w:rPr>
              <w:t xml:space="preserve"> loyihasi</w:t>
            </w:r>
          </w:p>
        </w:tc>
        <w:tc>
          <w:tcPr>
            <w:tcW w:w="5817" w:type="dxa"/>
            <w:vAlign w:val="center"/>
          </w:tcPr>
          <w:p w:rsidR="00BB0759" w:rsidRDefault="00343106" w:rsidP="00BB0759">
            <w:pPr>
              <w:pStyle w:val="Default"/>
              <w:ind w:firstLine="567"/>
              <w:jc w:val="both"/>
              <w:rPr>
                <w:sz w:val="23"/>
                <w:szCs w:val="23"/>
                <w:lang w:val="en-US"/>
              </w:rPr>
            </w:pPr>
            <w:r w:rsidRPr="00BB0759">
              <w:rPr>
                <w:sz w:val="23"/>
                <w:szCs w:val="23"/>
                <w:lang w:val="en-US"/>
              </w:rPr>
              <w:t>1. Yuridik klinika</w:t>
            </w:r>
            <w:r w:rsidR="00BB0759">
              <w:rPr>
                <w:sz w:val="23"/>
                <w:szCs w:val="23"/>
                <w:lang w:val="en-US"/>
              </w:rPr>
              <w:t xml:space="preserve"> talabalari ishtiroki</w:t>
            </w:r>
            <w:r w:rsidRPr="00BB0759">
              <w:rPr>
                <w:sz w:val="23"/>
                <w:szCs w:val="23"/>
                <w:lang w:val="en-US"/>
              </w:rPr>
              <w:t>da fuqarolarni qabul qilish va murojaatlar bilan ishlash jarayoni</w:t>
            </w:r>
            <w:r w:rsidR="00BB0759">
              <w:rPr>
                <w:sz w:val="23"/>
                <w:szCs w:val="23"/>
                <w:lang w:val="en-US"/>
              </w:rPr>
              <w:t>ni</w:t>
            </w:r>
            <w:r w:rsidRPr="00BB0759">
              <w:rPr>
                <w:sz w:val="23"/>
                <w:szCs w:val="23"/>
                <w:lang w:val="en-US"/>
              </w:rPr>
              <w:t xml:space="preserve"> to‘liq tushuntirib beruvchi</w:t>
            </w:r>
            <w:r w:rsidR="00BB0759">
              <w:rPr>
                <w:sz w:val="23"/>
                <w:szCs w:val="23"/>
                <w:lang w:val="en-US"/>
              </w:rPr>
              <w:t>, huquqiy maslahatlar berilgan</w:t>
            </w:r>
            <w:r w:rsidRPr="00BB0759">
              <w:rPr>
                <w:sz w:val="23"/>
                <w:szCs w:val="23"/>
                <w:lang w:val="en-US"/>
              </w:rPr>
              <w:t xml:space="preserve"> videorolik va reels</w:t>
            </w:r>
            <w:r w:rsidR="00BB0759">
              <w:rPr>
                <w:sz w:val="23"/>
                <w:szCs w:val="23"/>
                <w:lang w:val="en-US"/>
              </w:rPr>
              <w:t>lar</w:t>
            </w:r>
            <w:r w:rsidRPr="00BB0759">
              <w:rPr>
                <w:sz w:val="23"/>
                <w:szCs w:val="23"/>
                <w:lang w:val="en-US"/>
              </w:rPr>
              <w:t xml:space="preserve"> tayyorlash </w:t>
            </w:r>
            <w:r w:rsidR="00BB0759">
              <w:rPr>
                <w:sz w:val="23"/>
                <w:szCs w:val="23"/>
                <w:lang w:val="en-US"/>
              </w:rPr>
              <w:t>uchun “</w:t>
            </w:r>
            <w:r w:rsidRPr="00BB0759">
              <w:rPr>
                <w:color w:val="auto"/>
                <w:lang w:val="en-US"/>
              </w:rPr>
              <w:t xml:space="preserve">Mobilograflar </w:t>
            </w:r>
            <w:r w:rsidRPr="00BB0759">
              <w:rPr>
                <w:color w:val="auto"/>
                <w:lang w:val="en-US"/>
              </w:rPr>
              <w:lastRenderedPageBreak/>
              <w:t>klubi</w:t>
            </w:r>
            <w:r w:rsidR="00BB0759">
              <w:rPr>
                <w:color w:val="auto"/>
                <w:lang w:val="en-US"/>
              </w:rPr>
              <w:t>”</w:t>
            </w:r>
            <w:r w:rsidRPr="00BB0759">
              <w:rPr>
                <w:color w:val="auto"/>
                <w:lang w:val="en-US"/>
              </w:rPr>
              <w:t>ni tashkil etish</w:t>
            </w:r>
            <w:r w:rsidRPr="00BB0759">
              <w:rPr>
                <w:sz w:val="23"/>
                <w:szCs w:val="23"/>
                <w:lang w:val="en-US"/>
              </w:rPr>
              <w:t xml:space="preserve">; </w:t>
            </w:r>
          </w:p>
          <w:p w:rsidR="00BB0759" w:rsidRDefault="00BB0759" w:rsidP="00BB0759">
            <w:pPr>
              <w:pStyle w:val="Default"/>
              <w:ind w:firstLine="567"/>
              <w:jc w:val="both"/>
              <w:rPr>
                <w:sz w:val="23"/>
                <w:szCs w:val="23"/>
                <w:lang w:val="en-US"/>
              </w:rPr>
            </w:pPr>
            <w:r>
              <w:rPr>
                <w:sz w:val="23"/>
                <w:szCs w:val="23"/>
                <w:lang w:val="en-US"/>
              </w:rPr>
              <w:t>2</w:t>
            </w:r>
            <w:r w:rsidR="00343106" w:rsidRPr="00BB0759">
              <w:rPr>
                <w:sz w:val="23"/>
                <w:szCs w:val="23"/>
                <w:lang w:val="en-US"/>
              </w:rPr>
              <w:t xml:space="preserve">. </w:t>
            </w:r>
            <w:r>
              <w:rPr>
                <w:sz w:val="23"/>
                <w:szCs w:val="23"/>
                <w:lang w:val="en-US"/>
              </w:rPr>
              <w:t>Huquqiy targ‘ibotga ko‘proq talabalarni jalb etish;</w:t>
            </w:r>
          </w:p>
          <w:p w:rsidR="00CE341F" w:rsidRPr="00BB0759" w:rsidRDefault="00BB0759" w:rsidP="00BB0759">
            <w:pPr>
              <w:pStyle w:val="Default"/>
              <w:ind w:firstLine="567"/>
              <w:jc w:val="both"/>
              <w:rPr>
                <w:lang w:val="en-US"/>
              </w:rPr>
            </w:pPr>
            <w:r>
              <w:rPr>
                <w:sz w:val="23"/>
                <w:szCs w:val="23"/>
                <w:lang w:val="en-US"/>
              </w:rPr>
              <w:t xml:space="preserve">3. Talabalar tomonidan tayyorlangan kontentlarni universitet rasmiy veb-sayti va ijtimoiy tarmoqlar orqali e’lon qilish. </w:t>
            </w:r>
          </w:p>
        </w:tc>
        <w:tc>
          <w:tcPr>
            <w:tcW w:w="2690" w:type="dxa"/>
            <w:vAlign w:val="center"/>
          </w:tcPr>
          <w:p w:rsidR="00CE341F" w:rsidRDefault="00D22C84" w:rsidP="00D22C84">
            <w:pPr>
              <w:jc w:val="center"/>
              <w:rPr>
                <w:lang w:val="en-US"/>
              </w:rPr>
            </w:pPr>
            <w:r>
              <w:rPr>
                <w:lang w:val="en-US"/>
              </w:rPr>
              <w:lastRenderedPageBreak/>
              <w:t>2024-yil, aprel</w:t>
            </w:r>
          </w:p>
          <w:p w:rsidR="00D22C84" w:rsidRPr="00624D18" w:rsidRDefault="00D22C84" w:rsidP="00D22C84">
            <w:pPr>
              <w:jc w:val="center"/>
              <w:rPr>
                <w:lang w:val="en-US"/>
              </w:rPr>
            </w:pPr>
            <w:r>
              <w:rPr>
                <w:lang w:val="en-US"/>
              </w:rPr>
              <w:t>doimiy</w:t>
            </w:r>
          </w:p>
        </w:tc>
        <w:tc>
          <w:tcPr>
            <w:tcW w:w="2486" w:type="dxa"/>
            <w:vAlign w:val="center"/>
          </w:tcPr>
          <w:p w:rsidR="00FF7809" w:rsidRDefault="00FF7809" w:rsidP="00FF7809">
            <w:pPr>
              <w:jc w:val="center"/>
              <w:rPr>
                <w:lang w:val="en-US"/>
              </w:rPr>
            </w:pPr>
            <w:r>
              <w:rPr>
                <w:lang w:val="en-US"/>
              </w:rPr>
              <w:t>I.Rustambekov</w:t>
            </w:r>
          </w:p>
          <w:p w:rsidR="00FF7809" w:rsidRDefault="00FF7809" w:rsidP="00FF7809">
            <w:pPr>
              <w:jc w:val="center"/>
              <w:rPr>
                <w:lang w:val="en-US"/>
              </w:rPr>
            </w:pPr>
            <w:r>
              <w:rPr>
                <w:lang w:val="en-US"/>
              </w:rPr>
              <w:t>A.Hoshimxonov</w:t>
            </w:r>
          </w:p>
          <w:p w:rsidR="00FF7809" w:rsidRPr="008526DC" w:rsidRDefault="00FF7809" w:rsidP="00FF7809">
            <w:pPr>
              <w:jc w:val="center"/>
              <w:rPr>
                <w:b/>
                <w:lang w:val="en-US"/>
              </w:rPr>
            </w:pPr>
            <w:r w:rsidRPr="008526DC">
              <w:rPr>
                <w:b/>
                <w:lang w:val="en-US"/>
              </w:rPr>
              <w:t>O.Narziyev</w:t>
            </w:r>
          </w:p>
          <w:p w:rsidR="00FF7809" w:rsidRPr="008526DC" w:rsidRDefault="00FF7809" w:rsidP="00FF7809">
            <w:pPr>
              <w:jc w:val="center"/>
              <w:rPr>
                <w:b/>
                <w:lang w:val="en-US"/>
              </w:rPr>
            </w:pPr>
            <w:r w:rsidRPr="008526DC">
              <w:rPr>
                <w:b/>
                <w:lang w:val="en-US"/>
              </w:rPr>
              <w:t>J.Haydarov</w:t>
            </w:r>
          </w:p>
          <w:p w:rsidR="00FF7809" w:rsidRPr="008526DC" w:rsidRDefault="00FF7809" w:rsidP="00FF7809">
            <w:pPr>
              <w:jc w:val="center"/>
              <w:rPr>
                <w:b/>
                <w:lang w:val="en-US"/>
              </w:rPr>
            </w:pPr>
            <w:r w:rsidRPr="008526DC">
              <w:rPr>
                <w:b/>
                <w:lang w:val="en-US"/>
              </w:rPr>
              <w:lastRenderedPageBreak/>
              <w:t>Sh.Po‘lotov</w:t>
            </w:r>
          </w:p>
          <w:p w:rsidR="00FF7809" w:rsidRDefault="00FF7809" w:rsidP="00FF7809">
            <w:pPr>
              <w:jc w:val="center"/>
              <w:rPr>
                <w:lang w:val="en-US"/>
              </w:rPr>
            </w:pPr>
            <w:r>
              <w:rPr>
                <w:lang w:val="en-US"/>
              </w:rPr>
              <w:t>fakultet dekanatlari</w:t>
            </w:r>
          </w:p>
          <w:p w:rsidR="00CE341F" w:rsidRPr="00624D18" w:rsidRDefault="00CE341F" w:rsidP="00624D18">
            <w:pPr>
              <w:jc w:val="center"/>
              <w:rPr>
                <w:lang w:val="en-US"/>
              </w:rPr>
            </w:pPr>
          </w:p>
        </w:tc>
      </w:tr>
      <w:tr w:rsidR="00BB0759" w:rsidRPr="00624D18" w:rsidTr="00BB0759">
        <w:tc>
          <w:tcPr>
            <w:tcW w:w="550" w:type="dxa"/>
            <w:vAlign w:val="center"/>
          </w:tcPr>
          <w:p w:rsidR="00BB0759" w:rsidRDefault="00BB0759" w:rsidP="00624D18">
            <w:pPr>
              <w:jc w:val="center"/>
              <w:rPr>
                <w:b/>
                <w:lang w:val="en-US"/>
              </w:rPr>
            </w:pPr>
            <w:r>
              <w:rPr>
                <w:b/>
                <w:lang w:val="en-US"/>
              </w:rPr>
              <w:lastRenderedPageBreak/>
              <w:t>18.</w:t>
            </w:r>
          </w:p>
        </w:tc>
        <w:tc>
          <w:tcPr>
            <w:tcW w:w="2960" w:type="dxa"/>
            <w:vAlign w:val="center"/>
          </w:tcPr>
          <w:p w:rsidR="00BB0759" w:rsidRDefault="00BB0759" w:rsidP="00BB0759">
            <w:pPr>
              <w:pStyle w:val="Default"/>
              <w:jc w:val="center"/>
              <w:rPr>
                <w:color w:val="auto"/>
                <w:lang w:val="en-US"/>
              </w:rPr>
            </w:pPr>
            <w:r>
              <w:rPr>
                <w:color w:val="auto"/>
                <w:lang w:val="en-US"/>
              </w:rPr>
              <w:t>Universitet xodimlari va professor-o‘qituvchilarining OAVda chiqishlarini universitetning rasmiy veb-sayti va ijtimoiy tarmoqlar orqali e’lon qilish</w:t>
            </w:r>
          </w:p>
        </w:tc>
        <w:tc>
          <w:tcPr>
            <w:tcW w:w="5817" w:type="dxa"/>
            <w:vAlign w:val="center"/>
          </w:tcPr>
          <w:p w:rsidR="00BB0759" w:rsidRDefault="00BB0759" w:rsidP="00BB0759">
            <w:pPr>
              <w:pStyle w:val="Default"/>
              <w:ind w:firstLine="567"/>
              <w:jc w:val="both"/>
              <w:rPr>
                <w:sz w:val="23"/>
                <w:szCs w:val="23"/>
                <w:lang w:val="en-US"/>
              </w:rPr>
            </w:pPr>
            <w:r>
              <w:rPr>
                <w:sz w:val="23"/>
                <w:szCs w:val="23"/>
                <w:lang w:val="en-US"/>
              </w:rPr>
              <w:t xml:space="preserve">1. </w:t>
            </w:r>
            <w:r w:rsidR="00FF7809">
              <w:rPr>
                <w:sz w:val="23"/>
                <w:szCs w:val="23"/>
                <w:lang w:val="en-US"/>
              </w:rPr>
              <w:t>Universitet professor-o‘qituvchilarining OAVda chiqishlari dayjestini yuritish;</w:t>
            </w:r>
          </w:p>
          <w:p w:rsidR="00FF7809" w:rsidRDefault="00FF7809" w:rsidP="00BB0759">
            <w:pPr>
              <w:pStyle w:val="Default"/>
              <w:ind w:firstLine="567"/>
              <w:jc w:val="both"/>
              <w:rPr>
                <w:sz w:val="23"/>
                <w:szCs w:val="23"/>
                <w:lang w:val="en-US"/>
              </w:rPr>
            </w:pPr>
            <w:r>
              <w:rPr>
                <w:sz w:val="23"/>
                <w:szCs w:val="23"/>
                <w:lang w:val="en-US"/>
              </w:rPr>
              <w:t>2. OAVda chiqishlarni ijtimoiy tarmoqlar va rasmiy veb-sayt orqali berish borish;</w:t>
            </w:r>
          </w:p>
          <w:p w:rsidR="00FF7809" w:rsidRPr="00BB0759" w:rsidRDefault="00FF7809" w:rsidP="00BB0759">
            <w:pPr>
              <w:pStyle w:val="Default"/>
              <w:ind w:firstLine="567"/>
              <w:jc w:val="both"/>
              <w:rPr>
                <w:sz w:val="23"/>
                <w:szCs w:val="23"/>
                <w:lang w:val="en-US"/>
              </w:rPr>
            </w:pPr>
            <w:r>
              <w:rPr>
                <w:sz w:val="23"/>
                <w:szCs w:val="23"/>
                <w:lang w:val="en-US"/>
              </w:rPr>
              <w:t>3. Tarkibiy tuzilmalarning OAVda chiqishlari bo‘yicha monitoringni yuritish.</w:t>
            </w:r>
          </w:p>
        </w:tc>
        <w:tc>
          <w:tcPr>
            <w:tcW w:w="2690" w:type="dxa"/>
            <w:vAlign w:val="center"/>
          </w:tcPr>
          <w:p w:rsidR="00BB0759" w:rsidRPr="00624D18" w:rsidRDefault="00D22C84" w:rsidP="00624D18">
            <w:pPr>
              <w:jc w:val="center"/>
              <w:rPr>
                <w:lang w:val="en-US"/>
              </w:rPr>
            </w:pPr>
            <w:r>
              <w:rPr>
                <w:lang w:val="en-US"/>
              </w:rPr>
              <w:t>doimiy</w:t>
            </w:r>
          </w:p>
        </w:tc>
        <w:tc>
          <w:tcPr>
            <w:tcW w:w="2486" w:type="dxa"/>
            <w:vAlign w:val="center"/>
          </w:tcPr>
          <w:p w:rsidR="00FF7809" w:rsidRDefault="00FF7809" w:rsidP="00FF7809">
            <w:pPr>
              <w:jc w:val="center"/>
              <w:rPr>
                <w:lang w:val="en-US"/>
              </w:rPr>
            </w:pPr>
            <w:r>
              <w:rPr>
                <w:lang w:val="en-US"/>
              </w:rPr>
              <w:t>I.Rustambekov</w:t>
            </w:r>
          </w:p>
          <w:p w:rsidR="00FF7809" w:rsidRDefault="00FF7809" w:rsidP="00FF7809">
            <w:pPr>
              <w:jc w:val="center"/>
              <w:rPr>
                <w:lang w:val="en-US"/>
              </w:rPr>
            </w:pPr>
            <w:r>
              <w:rPr>
                <w:lang w:val="en-US"/>
              </w:rPr>
              <w:t>A.Hoshimxonov</w:t>
            </w:r>
          </w:p>
          <w:p w:rsidR="00FF7809" w:rsidRPr="008526DC" w:rsidRDefault="00FF7809" w:rsidP="00FF7809">
            <w:pPr>
              <w:jc w:val="center"/>
              <w:rPr>
                <w:b/>
                <w:lang w:val="en-US"/>
              </w:rPr>
            </w:pPr>
            <w:r w:rsidRPr="008526DC">
              <w:rPr>
                <w:b/>
                <w:lang w:val="en-US"/>
              </w:rPr>
              <w:t>J.Haydarov</w:t>
            </w:r>
          </w:p>
          <w:p w:rsidR="00FF7809" w:rsidRPr="008526DC" w:rsidRDefault="00FF7809" w:rsidP="00FF7809">
            <w:pPr>
              <w:jc w:val="center"/>
              <w:rPr>
                <w:b/>
                <w:lang w:val="en-US"/>
              </w:rPr>
            </w:pPr>
            <w:r w:rsidRPr="008526DC">
              <w:rPr>
                <w:b/>
                <w:lang w:val="en-US"/>
              </w:rPr>
              <w:t>H.Pirmedova</w:t>
            </w:r>
          </w:p>
          <w:p w:rsidR="00FF7809" w:rsidRPr="008526DC" w:rsidRDefault="00FF7809" w:rsidP="00FF7809">
            <w:pPr>
              <w:jc w:val="center"/>
              <w:rPr>
                <w:b/>
                <w:lang w:val="en-US"/>
              </w:rPr>
            </w:pPr>
            <w:r w:rsidRPr="008526DC">
              <w:rPr>
                <w:b/>
                <w:lang w:val="en-US"/>
              </w:rPr>
              <w:t>fakultet dekanatlari</w:t>
            </w:r>
          </w:p>
          <w:p w:rsidR="00FF7809" w:rsidRPr="008526DC" w:rsidRDefault="00FF7809" w:rsidP="00FF7809">
            <w:pPr>
              <w:jc w:val="center"/>
              <w:rPr>
                <w:b/>
                <w:lang w:val="en-US"/>
              </w:rPr>
            </w:pPr>
            <w:r w:rsidRPr="008526DC">
              <w:rPr>
                <w:b/>
                <w:lang w:val="en-US"/>
              </w:rPr>
              <w:t>kafedra mudirlari</w:t>
            </w:r>
          </w:p>
          <w:p w:rsidR="00BB0759" w:rsidRPr="00624D18" w:rsidRDefault="00FF7809" w:rsidP="00324F60">
            <w:pPr>
              <w:jc w:val="center"/>
              <w:rPr>
                <w:lang w:val="en-US"/>
              </w:rPr>
            </w:pPr>
            <w:r w:rsidRPr="008526DC">
              <w:rPr>
                <w:b/>
                <w:lang w:val="en-US"/>
              </w:rPr>
              <w:t>tarkibiy tuzilmalar rahbarlari</w:t>
            </w:r>
          </w:p>
        </w:tc>
      </w:tr>
      <w:tr w:rsidR="00FF7809" w:rsidRPr="00485516" w:rsidTr="00BB0759">
        <w:tc>
          <w:tcPr>
            <w:tcW w:w="550" w:type="dxa"/>
            <w:vAlign w:val="center"/>
          </w:tcPr>
          <w:p w:rsidR="00FF7809" w:rsidRDefault="00FF7809" w:rsidP="00FF7809">
            <w:pPr>
              <w:jc w:val="center"/>
              <w:rPr>
                <w:b/>
                <w:lang w:val="en-US"/>
              </w:rPr>
            </w:pPr>
            <w:r>
              <w:rPr>
                <w:b/>
                <w:lang w:val="en-US"/>
              </w:rPr>
              <w:t>19.</w:t>
            </w:r>
          </w:p>
        </w:tc>
        <w:tc>
          <w:tcPr>
            <w:tcW w:w="2960" w:type="dxa"/>
            <w:vAlign w:val="center"/>
          </w:tcPr>
          <w:p w:rsidR="00FF7809" w:rsidRPr="00343106" w:rsidRDefault="00FF7809" w:rsidP="00FF7809">
            <w:pPr>
              <w:pStyle w:val="Default"/>
              <w:jc w:val="center"/>
              <w:rPr>
                <w:color w:val="auto"/>
                <w:lang w:val="en-US"/>
              </w:rPr>
            </w:pPr>
            <w:r>
              <w:rPr>
                <w:color w:val="auto"/>
                <w:lang w:val="en-US"/>
              </w:rPr>
              <w:t>Xorijiy tajriba muhim ahamiyatga ega</w:t>
            </w:r>
          </w:p>
        </w:tc>
        <w:tc>
          <w:tcPr>
            <w:tcW w:w="5817" w:type="dxa"/>
            <w:vAlign w:val="center"/>
          </w:tcPr>
          <w:p w:rsidR="00FF7809" w:rsidRDefault="00FF7809" w:rsidP="00FF7809">
            <w:pPr>
              <w:pStyle w:val="Default"/>
              <w:ind w:firstLine="567"/>
              <w:jc w:val="both"/>
              <w:rPr>
                <w:sz w:val="23"/>
                <w:szCs w:val="23"/>
                <w:lang w:val="en-US"/>
              </w:rPr>
            </w:pPr>
            <w:r>
              <w:rPr>
                <w:sz w:val="23"/>
                <w:szCs w:val="23"/>
                <w:lang w:val="en-US"/>
              </w:rPr>
              <w:t>1. Xorijiy ekspertlar ishtirokidagi turli tadbirlar va anjumanlar haqida ma’lumotlarni to‘plash;</w:t>
            </w:r>
          </w:p>
          <w:p w:rsidR="00FF7809" w:rsidRDefault="00FF7809" w:rsidP="00FF7809">
            <w:pPr>
              <w:pStyle w:val="Default"/>
              <w:ind w:firstLine="567"/>
              <w:jc w:val="both"/>
              <w:rPr>
                <w:sz w:val="23"/>
                <w:szCs w:val="23"/>
                <w:lang w:val="en-US"/>
              </w:rPr>
            </w:pPr>
            <w:r>
              <w:rPr>
                <w:sz w:val="23"/>
                <w:szCs w:val="23"/>
                <w:lang w:val="en-US"/>
              </w:rPr>
              <w:t>2. Xorijiy ekspertlar ishtirokidagi turli tadbirlar va anjumanlardan reportaj va roliklar tayyorlash;</w:t>
            </w:r>
          </w:p>
          <w:p w:rsidR="00FF7809" w:rsidRDefault="00FF7809" w:rsidP="00FF7809">
            <w:pPr>
              <w:pStyle w:val="Default"/>
              <w:ind w:firstLine="567"/>
              <w:jc w:val="both"/>
              <w:rPr>
                <w:sz w:val="23"/>
                <w:szCs w:val="23"/>
                <w:lang w:val="en-US"/>
              </w:rPr>
            </w:pPr>
            <w:r>
              <w:rPr>
                <w:sz w:val="23"/>
                <w:szCs w:val="23"/>
                <w:lang w:val="en-US"/>
              </w:rPr>
              <w:t>3. Xorijiy ekspertlar ishtirokidagi turli tadbirlar va anjumanlardan iqtiboslar to‘plash;</w:t>
            </w:r>
          </w:p>
          <w:p w:rsidR="00FF7809" w:rsidRDefault="00FF7809" w:rsidP="00FF7809">
            <w:pPr>
              <w:pStyle w:val="Default"/>
              <w:ind w:firstLine="567"/>
              <w:jc w:val="both"/>
              <w:rPr>
                <w:sz w:val="23"/>
                <w:szCs w:val="23"/>
                <w:lang w:val="en-US"/>
              </w:rPr>
            </w:pPr>
            <w:r>
              <w:rPr>
                <w:sz w:val="23"/>
                <w:szCs w:val="23"/>
                <w:lang w:val="en-US"/>
              </w:rPr>
              <w:t>4. Reportaj, rolik va iqtiboslarni universitet rasmiy veb-sayti va ijtimoiy tarmoqlar orqali e’lon qilish</w:t>
            </w:r>
          </w:p>
        </w:tc>
        <w:tc>
          <w:tcPr>
            <w:tcW w:w="2690" w:type="dxa"/>
            <w:vAlign w:val="center"/>
          </w:tcPr>
          <w:p w:rsidR="00FF7809" w:rsidRPr="00624D18" w:rsidRDefault="00D22C84" w:rsidP="00FF7809">
            <w:pPr>
              <w:jc w:val="center"/>
              <w:rPr>
                <w:lang w:val="en-US"/>
              </w:rPr>
            </w:pPr>
            <w:r>
              <w:rPr>
                <w:lang w:val="en-US"/>
              </w:rPr>
              <w:t>doimiy</w:t>
            </w:r>
          </w:p>
        </w:tc>
        <w:tc>
          <w:tcPr>
            <w:tcW w:w="2486" w:type="dxa"/>
            <w:vAlign w:val="center"/>
          </w:tcPr>
          <w:p w:rsidR="00FF7809" w:rsidRDefault="003203ED" w:rsidP="00FF7809">
            <w:pPr>
              <w:jc w:val="center"/>
              <w:rPr>
                <w:lang w:val="en-US"/>
              </w:rPr>
            </w:pPr>
            <w:r>
              <w:rPr>
                <w:lang w:val="en-US"/>
              </w:rPr>
              <w:t>I.Rustambekov</w:t>
            </w:r>
          </w:p>
          <w:p w:rsidR="003203ED" w:rsidRDefault="003203ED" w:rsidP="00FF7809">
            <w:pPr>
              <w:jc w:val="center"/>
              <w:rPr>
                <w:lang w:val="en-US"/>
              </w:rPr>
            </w:pPr>
            <w:r>
              <w:rPr>
                <w:lang w:val="en-US"/>
              </w:rPr>
              <w:t>B.Xodjayev</w:t>
            </w:r>
          </w:p>
          <w:p w:rsidR="003203ED" w:rsidRPr="008526DC" w:rsidRDefault="003203ED" w:rsidP="00FF7809">
            <w:pPr>
              <w:jc w:val="center"/>
              <w:rPr>
                <w:b/>
                <w:lang w:val="en-US"/>
              </w:rPr>
            </w:pPr>
            <w:r w:rsidRPr="008526DC">
              <w:rPr>
                <w:b/>
                <w:lang w:val="en-US"/>
              </w:rPr>
              <w:t>F.Umirov</w:t>
            </w:r>
          </w:p>
          <w:p w:rsidR="003203ED" w:rsidRPr="008526DC" w:rsidRDefault="003203ED" w:rsidP="00FF7809">
            <w:pPr>
              <w:jc w:val="center"/>
              <w:rPr>
                <w:b/>
                <w:lang w:val="en-US"/>
              </w:rPr>
            </w:pPr>
            <w:r w:rsidRPr="008526DC">
              <w:rPr>
                <w:b/>
                <w:lang w:val="en-US"/>
              </w:rPr>
              <w:t>J.Haydarov</w:t>
            </w:r>
          </w:p>
          <w:p w:rsidR="003203ED" w:rsidRPr="008526DC" w:rsidRDefault="003203ED" w:rsidP="00FF7809">
            <w:pPr>
              <w:jc w:val="center"/>
              <w:rPr>
                <w:b/>
                <w:lang w:val="en-US"/>
              </w:rPr>
            </w:pPr>
            <w:r w:rsidRPr="008526DC">
              <w:rPr>
                <w:b/>
                <w:lang w:val="en-US"/>
              </w:rPr>
              <w:t>fakultet dekanatlari</w:t>
            </w:r>
          </w:p>
          <w:p w:rsidR="003203ED" w:rsidRPr="008526DC" w:rsidRDefault="003203ED" w:rsidP="00FF7809">
            <w:pPr>
              <w:jc w:val="center"/>
              <w:rPr>
                <w:b/>
                <w:lang w:val="en-US"/>
              </w:rPr>
            </w:pPr>
            <w:r w:rsidRPr="008526DC">
              <w:rPr>
                <w:b/>
                <w:lang w:val="en-US"/>
              </w:rPr>
              <w:t>kafedra mudirlari</w:t>
            </w:r>
          </w:p>
          <w:p w:rsidR="003203ED" w:rsidRDefault="003203ED" w:rsidP="00FF7809">
            <w:pPr>
              <w:jc w:val="center"/>
              <w:rPr>
                <w:lang w:val="en-US"/>
              </w:rPr>
            </w:pPr>
          </w:p>
        </w:tc>
      </w:tr>
      <w:tr w:rsidR="00FF7809" w:rsidRPr="00485516" w:rsidTr="00624D18">
        <w:tc>
          <w:tcPr>
            <w:tcW w:w="14503" w:type="dxa"/>
            <w:gridSpan w:val="5"/>
            <w:vAlign w:val="center"/>
          </w:tcPr>
          <w:p w:rsidR="00FF7809" w:rsidRPr="003203ED" w:rsidRDefault="00FF7809" w:rsidP="00FF7809">
            <w:pPr>
              <w:jc w:val="center"/>
              <w:rPr>
                <w:b/>
                <w:lang w:val="en-US"/>
              </w:rPr>
            </w:pPr>
            <w:r w:rsidRPr="00624D18">
              <w:rPr>
                <w:b/>
                <w:lang w:val="en-US"/>
              </w:rPr>
              <w:t>Ilmiy</w:t>
            </w:r>
            <w:r w:rsidRPr="003203ED">
              <w:rPr>
                <w:b/>
                <w:lang w:val="en-US"/>
              </w:rPr>
              <w:t>-</w:t>
            </w:r>
            <w:r w:rsidRPr="00624D18">
              <w:rPr>
                <w:b/>
                <w:lang w:val="en-US"/>
              </w:rPr>
              <w:t>innavotsion</w:t>
            </w:r>
            <w:r w:rsidRPr="003203ED">
              <w:rPr>
                <w:b/>
                <w:lang w:val="en-US"/>
              </w:rPr>
              <w:t xml:space="preserve"> </w:t>
            </w:r>
            <w:r w:rsidRPr="00624D18">
              <w:rPr>
                <w:b/>
                <w:lang w:val="en-US"/>
              </w:rPr>
              <w:t>yo</w:t>
            </w:r>
            <w:r w:rsidRPr="003203ED">
              <w:rPr>
                <w:b/>
                <w:lang w:val="en-US"/>
              </w:rPr>
              <w:t>‘</w:t>
            </w:r>
            <w:r w:rsidRPr="00624D18">
              <w:rPr>
                <w:b/>
                <w:lang w:val="en-US"/>
              </w:rPr>
              <w:t>nalishda</w:t>
            </w:r>
            <w:r w:rsidRPr="003203ED">
              <w:rPr>
                <w:b/>
                <w:lang w:val="en-US"/>
              </w:rPr>
              <w:t xml:space="preserve"> </w:t>
            </w:r>
            <w:r w:rsidRPr="00624D18">
              <w:rPr>
                <w:b/>
                <w:lang w:val="en-US"/>
              </w:rPr>
              <w:t>universitetda</w:t>
            </w:r>
            <w:r w:rsidRPr="003203ED">
              <w:rPr>
                <w:b/>
                <w:lang w:val="en-US"/>
              </w:rPr>
              <w:t xml:space="preserve"> </w:t>
            </w:r>
            <w:r w:rsidRPr="00624D18">
              <w:rPr>
                <w:b/>
                <w:lang w:val="en-US"/>
              </w:rPr>
              <w:t>amalga</w:t>
            </w:r>
            <w:r w:rsidRPr="003203ED">
              <w:rPr>
                <w:b/>
                <w:lang w:val="en-US"/>
              </w:rPr>
              <w:t xml:space="preserve"> </w:t>
            </w:r>
            <w:r w:rsidRPr="00624D18">
              <w:rPr>
                <w:b/>
                <w:lang w:val="en-US"/>
              </w:rPr>
              <w:t>oshirilgan</w:t>
            </w:r>
            <w:r w:rsidRPr="003203ED">
              <w:rPr>
                <w:b/>
                <w:lang w:val="en-US"/>
              </w:rPr>
              <w:t xml:space="preserve"> </w:t>
            </w:r>
            <w:r w:rsidRPr="00624D18">
              <w:rPr>
                <w:b/>
                <w:lang w:val="en-US"/>
              </w:rPr>
              <w:t>ishlar</w:t>
            </w:r>
            <w:r w:rsidRPr="003203ED">
              <w:rPr>
                <w:b/>
                <w:lang w:val="en-US"/>
              </w:rPr>
              <w:t xml:space="preserve"> </w:t>
            </w:r>
            <w:r w:rsidRPr="00624D18">
              <w:rPr>
                <w:b/>
                <w:lang w:val="en-US"/>
              </w:rPr>
              <w:t>va</w:t>
            </w:r>
            <w:r w:rsidRPr="003203ED">
              <w:rPr>
                <w:b/>
                <w:lang w:val="en-US"/>
              </w:rPr>
              <w:t xml:space="preserve"> </w:t>
            </w:r>
            <w:r w:rsidRPr="00624D18">
              <w:rPr>
                <w:b/>
                <w:lang w:val="en-US"/>
              </w:rPr>
              <w:t>yutuqlardan</w:t>
            </w:r>
            <w:r w:rsidRPr="003203ED">
              <w:rPr>
                <w:b/>
                <w:lang w:val="en-US"/>
              </w:rPr>
              <w:t xml:space="preserve"> </w:t>
            </w:r>
            <w:r w:rsidRPr="00624D18">
              <w:rPr>
                <w:b/>
                <w:lang w:val="en-US"/>
              </w:rPr>
              <w:t>jahon</w:t>
            </w:r>
            <w:r w:rsidRPr="003203ED">
              <w:rPr>
                <w:b/>
                <w:lang w:val="en-US"/>
              </w:rPr>
              <w:t xml:space="preserve"> </w:t>
            </w:r>
            <w:r w:rsidRPr="00624D18">
              <w:rPr>
                <w:b/>
                <w:lang w:val="en-US"/>
              </w:rPr>
              <w:t>va</w:t>
            </w:r>
            <w:r w:rsidRPr="003203ED">
              <w:rPr>
                <w:b/>
                <w:lang w:val="en-US"/>
              </w:rPr>
              <w:t xml:space="preserve"> </w:t>
            </w:r>
            <w:r w:rsidRPr="00624D18">
              <w:rPr>
                <w:b/>
                <w:lang w:val="en-US"/>
              </w:rPr>
              <w:t>mamlakatimiz</w:t>
            </w:r>
            <w:r w:rsidRPr="003203ED">
              <w:rPr>
                <w:b/>
                <w:lang w:val="en-US"/>
              </w:rPr>
              <w:t xml:space="preserve"> </w:t>
            </w:r>
            <w:r w:rsidRPr="00624D18">
              <w:rPr>
                <w:b/>
                <w:lang w:val="en-US"/>
              </w:rPr>
              <w:t>hamjamiyatini</w:t>
            </w:r>
            <w:r w:rsidRPr="003203ED">
              <w:rPr>
                <w:b/>
                <w:lang w:val="en-US"/>
              </w:rPr>
              <w:t xml:space="preserve"> </w:t>
            </w:r>
            <w:r w:rsidRPr="00624D18">
              <w:rPr>
                <w:b/>
                <w:lang w:val="en-US"/>
              </w:rPr>
              <w:t>xabardor</w:t>
            </w:r>
            <w:r w:rsidRPr="003203ED">
              <w:rPr>
                <w:b/>
                <w:lang w:val="en-US"/>
              </w:rPr>
              <w:t xml:space="preserve"> </w:t>
            </w:r>
            <w:r w:rsidRPr="00624D18">
              <w:rPr>
                <w:b/>
                <w:lang w:val="en-US"/>
              </w:rPr>
              <w:t>qilib</w:t>
            </w:r>
            <w:r w:rsidRPr="003203ED">
              <w:rPr>
                <w:b/>
                <w:lang w:val="en-US"/>
              </w:rPr>
              <w:t xml:space="preserve"> </w:t>
            </w:r>
            <w:r w:rsidRPr="00624D18">
              <w:rPr>
                <w:b/>
                <w:lang w:val="en-US"/>
              </w:rPr>
              <w:t>borish</w:t>
            </w:r>
          </w:p>
        </w:tc>
      </w:tr>
      <w:tr w:rsidR="00FF7809" w:rsidRPr="00CE341F" w:rsidTr="00BB0759">
        <w:tc>
          <w:tcPr>
            <w:tcW w:w="550" w:type="dxa"/>
            <w:vAlign w:val="center"/>
          </w:tcPr>
          <w:p w:rsidR="00FF7809" w:rsidRPr="003203ED" w:rsidRDefault="00033917" w:rsidP="00FF7809">
            <w:pPr>
              <w:jc w:val="center"/>
              <w:rPr>
                <w:b/>
                <w:lang w:val="en-US"/>
              </w:rPr>
            </w:pPr>
            <w:r>
              <w:rPr>
                <w:b/>
                <w:lang w:val="en-US"/>
              </w:rPr>
              <w:t>20.</w:t>
            </w:r>
          </w:p>
        </w:tc>
        <w:tc>
          <w:tcPr>
            <w:tcW w:w="2960" w:type="dxa"/>
            <w:vAlign w:val="center"/>
          </w:tcPr>
          <w:p w:rsidR="00FF7809" w:rsidRPr="003203ED" w:rsidRDefault="00033917" w:rsidP="00FF7809">
            <w:pPr>
              <w:jc w:val="center"/>
              <w:rPr>
                <w:lang w:val="en-US"/>
              </w:rPr>
            </w:pPr>
            <w:r>
              <w:rPr>
                <w:lang w:val="en-US"/>
              </w:rPr>
              <w:t>Ilmiy stajrovkalar ilmiy salohiyatni oshiradi</w:t>
            </w:r>
          </w:p>
        </w:tc>
        <w:tc>
          <w:tcPr>
            <w:tcW w:w="5817" w:type="dxa"/>
            <w:vAlign w:val="center"/>
          </w:tcPr>
          <w:p w:rsidR="00FF7809" w:rsidRDefault="00033917" w:rsidP="00033917">
            <w:pPr>
              <w:pStyle w:val="Default"/>
              <w:ind w:firstLine="567"/>
              <w:jc w:val="both"/>
              <w:rPr>
                <w:lang w:val="en-US"/>
              </w:rPr>
            </w:pPr>
            <w:r>
              <w:rPr>
                <w:lang w:val="en-US"/>
              </w:rPr>
              <w:t>1. Ilmiy stajirovka o‘tab kelgan xodim va professor-o‘qituvchilar bilan suhbatlar tashkil etish;</w:t>
            </w:r>
          </w:p>
          <w:p w:rsidR="00033917" w:rsidRDefault="00033917" w:rsidP="00033917">
            <w:pPr>
              <w:pStyle w:val="Default"/>
              <w:ind w:firstLine="567"/>
              <w:jc w:val="both"/>
              <w:rPr>
                <w:lang w:val="en-US"/>
              </w:rPr>
            </w:pPr>
            <w:r>
              <w:rPr>
                <w:lang w:val="en-US"/>
              </w:rPr>
              <w:t>2. Ilmiy stajirovkalar natijasini ommalashtirish uchun tarkibiy tuzilmalar bilan hamkorlikda hisobot roliklari tayyorlash;</w:t>
            </w:r>
          </w:p>
          <w:p w:rsidR="00033917" w:rsidRPr="00CE341F" w:rsidRDefault="00033917" w:rsidP="00033917">
            <w:pPr>
              <w:pStyle w:val="Default"/>
              <w:ind w:firstLine="567"/>
              <w:jc w:val="both"/>
              <w:rPr>
                <w:lang w:val="en-US"/>
              </w:rPr>
            </w:pPr>
            <w:r>
              <w:rPr>
                <w:lang w:val="en-US"/>
              </w:rPr>
              <w:t>3. Suhbatlar va hisobot roliklarni universitet rasmiy veb-sayti va ijtimoiy tarmoqlar orqali e’lon qilish.</w:t>
            </w:r>
          </w:p>
        </w:tc>
        <w:tc>
          <w:tcPr>
            <w:tcW w:w="2690" w:type="dxa"/>
            <w:vAlign w:val="center"/>
          </w:tcPr>
          <w:p w:rsidR="00FF7809" w:rsidRPr="00CE341F" w:rsidRDefault="00D22C84" w:rsidP="00FF7809">
            <w:pPr>
              <w:jc w:val="center"/>
              <w:rPr>
                <w:lang w:val="en-US"/>
              </w:rPr>
            </w:pPr>
            <w:r>
              <w:rPr>
                <w:lang w:val="en-US"/>
              </w:rPr>
              <w:t>doimiy</w:t>
            </w:r>
          </w:p>
        </w:tc>
        <w:tc>
          <w:tcPr>
            <w:tcW w:w="2486" w:type="dxa"/>
            <w:vAlign w:val="center"/>
          </w:tcPr>
          <w:p w:rsidR="00FF7809" w:rsidRDefault="00033917" w:rsidP="00FF7809">
            <w:pPr>
              <w:jc w:val="center"/>
              <w:rPr>
                <w:lang w:val="en-US"/>
              </w:rPr>
            </w:pPr>
            <w:r>
              <w:rPr>
                <w:lang w:val="en-US"/>
              </w:rPr>
              <w:t>I.Rustambekov</w:t>
            </w:r>
          </w:p>
          <w:p w:rsidR="00033917" w:rsidRDefault="00033917" w:rsidP="00FF7809">
            <w:pPr>
              <w:jc w:val="center"/>
              <w:rPr>
                <w:lang w:val="en-US"/>
              </w:rPr>
            </w:pPr>
            <w:r>
              <w:rPr>
                <w:lang w:val="en-US"/>
              </w:rPr>
              <w:t>B.Xodjayev</w:t>
            </w:r>
          </w:p>
          <w:p w:rsidR="00033917" w:rsidRPr="008526DC" w:rsidRDefault="00033917" w:rsidP="00FF7809">
            <w:pPr>
              <w:jc w:val="center"/>
              <w:rPr>
                <w:b/>
                <w:lang w:val="en-US"/>
              </w:rPr>
            </w:pPr>
            <w:r w:rsidRPr="008526DC">
              <w:rPr>
                <w:b/>
                <w:lang w:val="en-US"/>
              </w:rPr>
              <w:t>J.Allayorov</w:t>
            </w:r>
          </w:p>
          <w:p w:rsidR="00033917" w:rsidRPr="008526DC" w:rsidRDefault="00033917" w:rsidP="00FF7809">
            <w:pPr>
              <w:jc w:val="center"/>
              <w:rPr>
                <w:b/>
                <w:lang w:val="en-US"/>
              </w:rPr>
            </w:pPr>
            <w:r w:rsidRPr="008526DC">
              <w:rPr>
                <w:b/>
                <w:lang w:val="en-US"/>
              </w:rPr>
              <w:t>F.Umirov</w:t>
            </w:r>
          </w:p>
          <w:p w:rsidR="00033917" w:rsidRPr="008526DC" w:rsidRDefault="00033917" w:rsidP="00FF7809">
            <w:pPr>
              <w:jc w:val="center"/>
              <w:rPr>
                <w:b/>
                <w:lang w:val="en-US"/>
              </w:rPr>
            </w:pPr>
            <w:r w:rsidRPr="008526DC">
              <w:rPr>
                <w:b/>
                <w:lang w:val="en-US"/>
              </w:rPr>
              <w:t>J.Haydarov</w:t>
            </w:r>
          </w:p>
          <w:p w:rsidR="00033917" w:rsidRPr="008526DC" w:rsidRDefault="00033917" w:rsidP="00FF7809">
            <w:pPr>
              <w:jc w:val="center"/>
              <w:rPr>
                <w:b/>
                <w:lang w:val="en-US"/>
              </w:rPr>
            </w:pPr>
            <w:r w:rsidRPr="008526DC">
              <w:rPr>
                <w:b/>
                <w:lang w:val="en-US"/>
              </w:rPr>
              <w:t>fakultet dekanatlari</w:t>
            </w:r>
          </w:p>
          <w:p w:rsidR="00033917" w:rsidRPr="00CE341F" w:rsidRDefault="00033917" w:rsidP="00FF7809">
            <w:pPr>
              <w:jc w:val="center"/>
              <w:rPr>
                <w:lang w:val="en-US"/>
              </w:rPr>
            </w:pPr>
            <w:r w:rsidRPr="008526DC">
              <w:rPr>
                <w:b/>
                <w:lang w:val="en-US"/>
              </w:rPr>
              <w:t>kafedra mudirlari</w:t>
            </w:r>
          </w:p>
        </w:tc>
      </w:tr>
      <w:tr w:rsidR="00033917" w:rsidRPr="00CE341F" w:rsidTr="00BB0759">
        <w:tc>
          <w:tcPr>
            <w:tcW w:w="550" w:type="dxa"/>
            <w:vAlign w:val="center"/>
          </w:tcPr>
          <w:p w:rsidR="00033917" w:rsidRPr="003203ED" w:rsidRDefault="00791EF7" w:rsidP="00FF7809">
            <w:pPr>
              <w:jc w:val="center"/>
              <w:rPr>
                <w:b/>
                <w:lang w:val="en-US"/>
              </w:rPr>
            </w:pPr>
            <w:r>
              <w:rPr>
                <w:b/>
                <w:lang w:val="en-US"/>
              </w:rPr>
              <w:t>21.</w:t>
            </w:r>
          </w:p>
        </w:tc>
        <w:tc>
          <w:tcPr>
            <w:tcW w:w="2960" w:type="dxa"/>
            <w:vAlign w:val="center"/>
          </w:tcPr>
          <w:p w:rsidR="00033917" w:rsidRPr="00033917" w:rsidRDefault="00033917" w:rsidP="00FF7809">
            <w:pPr>
              <w:jc w:val="center"/>
              <w:rPr>
                <w:lang w:val="en-US"/>
              </w:rPr>
            </w:pPr>
            <w:r w:rsidRPr="00033917">
              <w:rPr>
                <w:lang w:val="en-US"/>
              </w:rPr>
              <w:t>“Legal Tech”</w:t>
            </w:r>
            <w:r w:rsidR="00A62C68">
              <w:rPr>
                <w:lang w:val="en-US"/>
              </w:rPr>
              <w:t xml:space="preserve"> — huquq va zamonaviy texnikalar uyg‘unligi</w:t>
            </w:r>
          </w:p>
        </w:tc>
        <w:tc>
          <w:tcPr>
            <w:tcW w:w="5817" w:type="dxa"/>
            <w:vAlign w:val="center"/>
          </w:tcPr>
          <w:p w:rsidR="00033917" w:rsidRDefault="00A62C68" w:rsidP="00033917">
            <w:pPr>
              <w:pStyle w:val="Default"/>
              <w:ind w:firstLine="567"/>
              <w:jc w:val="both"/>
              <w:rPr>
                <w:sz w:val="23"/>
                <w:szCs w:val="23"/>
                <w:lang w:val="en-US"/>
              </w:rPr>
            </w:pPr>
            <w:r>
              <w:rPr>
                <w:sz w:val="23"/>
                <w:szCs w:val="23"/>
                <w:lang w:val="en-US"/>
              </w:rPr>
              <w:t>1. “Legal Tech” huquqiy laboratoriyasi faoliyatiga oid ma’lumotlarni to‘plash;</w:t>
            </w:r>
          </w:p>
          <w:p w:rsidR="00A62C68" w:rsidRDefault="00A62C68" w:rsidP="00033917">
            <w:pPr>
              <w:pStyle w:val="Default"/>
              <w:ind w:firstLine="567"/>
              <w:jc w:val="both"/>
              <w:rPr>
                <w:sz w:val="23"/>
                <w:szCs w:val="23"/>
                <w:lang w:val="en-US"/>
              </w:rPr>
            </w:pPr>
            <w:r>
              <w:rPr>
                <w:sz w:val="23"/>
                <w:szCs w:val="23"/>
                <w:lang w:val="en-US"/>
              </w:rPr>
              <w:t>2. Ushbu ma’lumotlar asosida post, infografika va ko‘rsatuvlar tayyorlash;</w:t>
            </w:r>
          </w:p>
          <w:p w:rsidR="00A62C68" w:rsidRDefault="00A62C68" w:rsidP="00033917">
            <w:pPr>
              <w:pStyle w:val="Default"/>
              <w:ind w:firstLine="567"/>
              <w:jc w:val="both"/>
              <w:rPr>
                <w:sz w:val="23"/>
                <w:szCs w:val="23"/>
                <w:lang w:val="en-US"/>
              </w:rPr>
            </w:pPr>
            <w:r>
              <w:rPr>
                <w:sz w:val="23"/>
                <w:szCs w:val="23"/>
                <w:lang w:val="en-US"/>
              </w:rPr>
              <w:t xml:space="preserve">3. “Legal Tech”da o‘z startaplarini boshlagan </w:t>
            </w:r>
            <w:r>
              <w:rPr>
                <w:sz w:val="23"/>
                <w:szCs w:val="23"/>
                <w:lang w:val="en-US"/>
              </w:rPr>
              <w:lastRenderedPageBreak/>
              <w:t>talabalar bilan intervyular tashkil etish va ularning loyihalari mazmunini keng jamoatchilikka yetkazish;</w:t>
            </w:r>
          </w:p>
          <w:p w:rsidR="00A62C68" w:rsidRPr="00343106" w:rsidRDefault="00A62C68" w:rsidP="00033917">
            <w:pPr>
              <w:pStyle w:val="Default"/>
              <w:ind w:firstLine="567"/>
              <w:jc w:val="both"/>
              <w:rPr>
                <w:sz w:val="23"/>
                <w:szCs w:val="23"/>
                <w:lang w:val="en-US"/>
              </w:rPr>
            </w:pPr>
            <w:r>
              <w:rPr>
                <w:sz w:val="23"/>
                <w:szCs w:val="23"/>
                <w:lang w:val="en-US"/>
              </w:rPr>
              <w:t xml:space="preserve">4. Post, infografika, ko‘rsatuv va intervyularni OAV va ijtimoiy tarmoqlar orqali e’lon qilish. </w:t>
            </w:r>
          </w:p>
        </w:tc>
        <w:tc>
          <w:tcPr>
            <w:tcW w:w="2690" w:type="dxa"/>
            <w:vAlign w:val="center"/>
          </w:tcPr>
          <w:p w:rsidR="00033917" w:rsidRPr="00CE341F" w:rsidRDefault="00D22C84" w:rsidP="00FF7809">
            <w:pPr>
              <w:jc w:val="center"/>
              <w:rPr>
                <w:lang w:val="en-US"/>
              </w:rPr>
            </w:pPr>
            <w:r>
              <w:rPr>
                <w:lang w:val="en-US"/>
              </w:rPr>
              <w:lastRenderedPageBreak/>
              <w:t>2024-yil, oktabr</w:t>
            </w:r>
          </w:p>
        </w:tc>
        <w:tc>
          <w:tcPr>
            <w:tcW w:w="2486" w:type="dxa"/>
            <w:vAlign w:val="center"/>
          </w:tcPr>
          <w:p w:rsidR="00A62C68" w:rsidRDefault="00A62C68" w:rsidP="00A62C68">
            <w:pPr>
              <w:jc w:val="center"/>
              <w:rPr>
                <w:lang w:val="en-US"/>
              </w:rPr>
            </w:pPr>
            <w:r>
              <w:rPr>
                <w:lang w:val="en-US"/>
              </w:rPr>
              <w:t>I.Rustambekov</w:t>
            </w:r>
          </w:p>
          <w:p w:rsidR="00A62C68" w:rsidRDefault="00A62C68" w:rsidP="00A62C68">
            <w:pPr>
              <w:jc w:val="center"/>
              <w:rPr>
                <w:lang w:val="en-US"/>
              </w:rPr>
            </w:pPr>
            <w:r>
              <w:rPr>
                <w:lang w:val="en-US"/>
              </w:rPr>
              <w:t>B.Xodjayev</w:t>
            </w:r>
          </w:p>
          <w:p w:rsidR="00A62C68" w:rsidRDefault="00A62C68" w:rsidP="00A62C68">
            <w:pPr>
              <w:jc w:val="center"/>
              <w:rPr>
                <w:lang w:val="en-US"/>
              </w:rPr>
            </w:pPr>
            <w:r>
              <w:rPr>
                <w:lang w:val="en-US"/>
              </w:rPr>
              <w:t>J.Allayorov</w:t>
            </w:r>
          </w:p>
          <w:p w:rsidR="00A62C68" w:rsidRPr="008526DC" w:rsidRDefault="00A62C68" w:rsidP="00A62C68">
            <w:pPr>
              <w:jc w:val="center"/>
              <w:rPr>
                <w:b/>
                <w:lang w:val="en-US"/>
              </w:rPr>
            </w:pPr>
            <w:r w:rsidRPr="008526DC">
              <w:rPr>
                <w:b/>
                <w:lang w:val="en-US"/>
              </w:rPr>
              <w:t>S.Latipov</w:t>
            </w:r>
          </w:p>
          <w:p w:rsidR="00A62C68" w:rsidRPr="008526DC" w:rsidRDefault="00A62C68" w:rsidP="00A62C68">
            <w:pPr>
              <w:jc w:val="center"/>
              <w:rPr>
                <w:b/>
                <w:lang w:val="en-US"/>
              </w:rPr>
            </w:pPr>
            <w:r w:rsidRPr="008526DC">
              <w:rPr>
                <w:b/>
                <w:lang w:val="en-US"/>
              </w:rPr>
              <w:t>J.Haydarov</w:t>
            </w:r>
          </w:p>
          <w:p w:rsidR="00A62C68" w:rsidRDefault="00A62C68" w:rsidP="00A62C68">
            <w:pPr>
              <w:jc w:val="center"/>
              <w:rPr>
                <w:lang w:val="en-US"/>
              </w:rPr>
            </w:pPr>
            <w:r>
              <w:rPr>
                <w:lang w:val="en-US"/>
              </w:rPr>
              <w:lastRenderedPageBreak/>
              <w:t>fakultet dekanatlari</w:t>
            </w:r>
          </w:p>
          <w:p w:rsidR="00033917" w:rsidRPr="00CE341F" w:rsidRDefault="00A62C68" w:rsidP="00A62C68">
            <w:pPr>
              <w:jc w:val="center"/>
              <w:rPr>
                <w:lang w:val="en-US"/>
              </w:rPr>
            </w:pPr>
            <w:r>
              <w:rPr>
                <w:lang w:val="en-US"/>
              </w:rPr>
              <w:t>kafedra mudirlari</w:t>
            </w:r>
          </w:p>
        </w:tc>
      </w:tr>
      <w:tr w:rsidR="00791EF7" w:rsidRPr="00CE341F" w:rsidTr="00BB0759">
        <w:tc>
          <w:tcPr>
            <w:tcW w:w="550" w:type="dxa"/>
            <w:vAlign w:val="center"/>
          </w:tcPr>
          <w:p w:rsidR="00791EF7" w:rsidRPr="003203ED" w:rsidRDefault="00791EF7" w:rsidP="00FF7809">
            <w:pPr>
              <w:jc w:val="center"/>
              <w:rPr>
                <w:b/>
                <w:lang w:val="en-US"/>
              </w:rPr>
            </w:pPr>
            <w:r>
              <w:rPr>
                <w:b/>
                <w:lang w:val="en-US"/>
              </w:rPr>
              <w:lastRenderedPageBreak/>
              <w:t>22.</w:t>
            </w:r>
          </w:p>
        </w:tc>
        <w:tc>
          <w:tcPr>
            <w:tcW w:w="2960" w:type="dxa"/>
            <w:vAlign w:val="center"/>
          </w:tcPr>
          <w:p w:rsidR="00791EF7" w:rsidRPr="00033917" w:rsidRDefault="00791EF7" w:rsidP="00FF7809">
            <w:pPr>
              <w:jc w:val="center"/>
              <w:rPr>
                <w:lang w:val="en-US"/>
              </w:rPr>
            </w:pPr>
            <w:r>
              <w:rPr>
                <w:lang w:val="en-US"/>
              </w:rPr>
              <w:t xml:space="preserve">Kovorking markazi yangi huquqiy startaplarning </w:t>
            </w:r>
            <w:r w:rsidR="00034BFB">
              <w:rPr>
                <w:lang w:val="en-US"/>
              </w:rPr>
              <w:t>amalga oshishiga xizmat qiladi</w:t>
            </w:r>
          </w:p>
        </w:tc>
        <w:tc>
          <w:tcPr>
            <w:tcW w:w="5817" w:type="dxa"/>
            <w:vAlign w:val="center"/>
          </w:tcPr>
          <w:p w:rsidR="00791EF7" w:rsidRDefault="00034BFB" w:rsidP="00033917">
            <w:pPr>
              <w:pStyle w:val="Default"/>
              <w:ind w:firstLine="567"/>
              <w:jc w:val="both"/>
              <w:rPr>
                <w:sz w:val="23"/>
                <w:szCs w:val="23"/>
                <w:lang w:val="en-US"/>
              </w:rPr>
            </w:pPr>
            <w:r>
              <w:rPr>
                <w:sz w:val="23"/>
                <w:szCs w:val="23"/>
                <w:lang w:val="en-US"/>
              </w:rPr>
              <w:t xml:space="preserve">1. TDYU Kovorking markazi haqida ko‘rsatuv </w:t>
            </w:r>
            <w:r w:rsidR="00CD7237">
              <w:rPr>
                <w:sz w:val="23"/>
                <w:szCs w:val="23"/>
                <w:lang w:val="en-US"/>
              </w:rPr>
              <w:t>tayyorlash;</w:t>
            </w:r>
          </w:p>
          <w:p w:rsidR="00CD7237" w:rsidRDefault="00CD7237" w:rsidP="00033917">
            <w:pPr>
              <w:pStyle w:val="Default"/>
              <w:ind w:firstLine="567"/>
              <w:jc w:val="both"/>
              <w:rPr>
                <w:sz w:val="23"/>
                <w:szCs w:val="23"/>
                <w:lang w:val="en-US"/>
              </w:rPr>
            </w:pPr>
            <w:r>
              <w:rPr>
                <w:sz w:val="23"/>
                <w:szCs w:val="23"/>
                <w:lang w:val="en-US"/>
              </w:rPr>
              <w:t>2. Kovorking markazida faoliyat yuritayotgan va o‘z startaplarini boshlagan talabalar bilan intervyular tashkil etish;</w:t>
            </w:r>
          </w:p>
          <w:p w:rsidR="00CD7237" w:rsidRDefault="00CD7237" w:rsidP="00033917">
            <w:pPr>
              <w:pStyle w:val="Default"/>
              <w:ind w:firstLine="567"/>
              <w:jc w:val="both"/>
              <w:rPr>
                <w:sz w:val="23"/>
                <w:szCs w:val="23"/>
                <w:lang w:val="en-US"/>
              </w:rPr>
            </w:pPr>
            <w:r>
              <w:rPr>
                <w:sz w:val="23"/>
                <w:szCs w:val="23"/>
                <w:lang w:val="en-US"/>
              </w:rPr>
              <w:t xml:space="preserve">3. Talabalarning </w:t>
            </w:r>
            <w:r w:rsidR="002522C5">
              <w:rPr>
                <w:sz w:val="23"/>
                <w:szCs w:val="23"/>
                <w:lang w:val="en-US"/>
              </w:rPr>
              <w:t>loyihalari haqida reportajlar tayyorlash;</w:t>
            </w:r>
          </w:p>
          <w:p w:rsidR="00CD7237" w:rsidRDefault="002522C5" w:rsidP="002522C5">
            <w:pPr>
              <w:pStyle w:val="Default"/>
              <w:ind w:firstLine="567"/>
              <w:jc w:val="both"/>
              <w:rPr>
                <w:sz w:val="23"/>
                <w:szCs w:val="23"/>
                <w:lang w:val="en-US"/>
              </w:rPr>
            </w:pPr>
            <w:r>
              <w:rPr>
                <w:sz w:val="23"/>
                <w:szCs w:val="23"/>
                <w:lang w:val="en-US"/>
              </w:rPr>
              <w:t xml:space="preserve">4. Ko‘rsatuv, intervyu va reportajlarni OAV va ijtimoiy tarmoqlar orqali e’lon qilish. </w:t>
            </w:r>
          </w:p>
        </w:tc>
        <w:tc>
          <w:tcPr>
            <w:tcW w:w="2690" w:type="dxa"/>
            <w:vAlign w:val="center"/>
          </w:tcPr>
          <w:p w:rsidR="00791EF7" w:rsidRPr="00CE341F" w:rsidRDefault="00D22C84" w:rsidP="00D22C84">
            <w:pPr>
              <w:jc w:val="center"/>
              <w:rPr>
                <w:lang w:val="en-US"/>
              </w:rPr>
            </w:pPr>
            <w:r>
              <w:rPr>
                <w:lang w:val="en-US"/>
              </w:rPr>
              <w:t>2024-yil, avgust</w:t>
            </w:r>
          </w:p>
        </w:tc>
        <w:tc>
          <w:tcPr>
            <w:tcW w:w="2486" w:type="dxa"/>
            <w:vAlign w:val="center"/>
          </w:tcPr>
          <w:p w:rsidR="00466133" w:rsidRDefault="00466133" w:rsidP="00466133">
            <w:pPr>
              <w:jc w:val="center"/>
              <w:rPr>
                <w:lang w:val="en-US"/>
              </w:rPr>
            </w:pPr>
            <w:r>
              <w:rPr>
                <w:lang w:val="en-US"/>
              </w:rPr>
              <w:t>I.Rustambekov</w:t>
            </w:r>
          </w:p>
          <w:p w:rsidR="00466133" w:rsidRDefault="00466133" w:rsidP="00466133">
            <w:pPr>
              <w:jc w:val="center"/>
              <w:rPr>
                <w:lang w:val="en-US"/>
              </w:rPr>
            </w:pPr>
            <w:r>
              <w:rPr>
                <w:lang w:val="en-US"/>
              </w:rPr>
              <w:t>B.Xodjayev</w:t>
            </w:r>
          </w:p>
          <w:p w:rsidR="00466133" w:rsidRPr="008526DC" w:rsidRDefault="00466133" w:rsidP="00466133">
            <w:pPr>
              <w:jc w:val="center"/>
              <w:rPr>
                <w:b/>
                <w:lang w:val="en-US"/>
              </w:rPr>
            </w:pPr>
            <w:r w:rsidRPr="008526DC">
              <w:rPr>
                <w:b/>
                <w:lang w:val="en-US"/>
              </w:rPr>
              <w:t>S.Latipov</w:t>
            </w:r>
          </w:p>
          <w:p w:rsidR="00791EF7" w:rsidRPr="008526DC" w:rsidRDefault="00466133" w:rsidP="00466133">
            <w:pPr>
              <w:jc w:val="center"/>
              <w:rPr>
                <w:b/>
                <w:lang w:val="en-US"/>
              </w:rPr>
            </w:pPr>
            <w:r w:rsidRPr="008526DC">
              <w:rPr>
                <w:b/>
                <w:lang w:val="en-US"/>
              </w:rPr>
              <w:t>J.Haydarov</w:t>
            </w:r>
          </w:p>
        </w:tc>
      </w:tr>
      <w:tr w:rsidR="002522C5" w:rsidRPr="00485516" w:rsidTr="00BB0759">
        <w:tc>
          <w:tcPr>
            <w:tcW w:w="550" w:type="dxa"/>
            <w:vAlign w:val="center"/>
          </w:tcPr>
          <w:p w:rsidR="002522C5" w:rsidRDefault="002522C5" w:rsidP="00FF7809">
            <w:pPr>
              <w:jc w:val="center"/>
              <w:rPr>
                <w:b/>
                <w:lang w:val="en-US"/>
              </w:rPr>
            </w:pPr>
            <w:r>
              <w:rPr>
                <w:b/>
                <w:lang w:val="en-US"/>
              </w:rPr>
              <w:t>23.</w:t>
            </w:r>
          </w:p>
        </w:tc>
        <w:tc>
          <w:tcPr>
            <w:tcW w:w="2960" w:type="dxa"/>
            <w:vAlign w:val="center"/>
          </w:tcPr>
          <w:p w:rsidR="002522C5" w:rsidRDefault="002522C5" w:rsidP="00FF7809">
            <w:pPr>
              <w:jc w:val="center"/>
              <w:rPr>
                <w:lang w:val="en-US"/>
              </w:rPr>
            </w:pPr>
            <w:r>
              <w:rPr>
                <w:lang w:val="en-US"/>
              </w:rPr>
              <w:t>Olimlarimiz — faxrimiz</w:t>
            </w:r>
          </w:p>
        </w:tc>
        <w:tc>
          <w:tcPr>
            <w:tcW w:w="5817" w:type="dxa"/>
            <w:vAlign w:val="center"/>
          </w:tcPr>
          <w:p w:rsidR="002522C5" w:rsidRDefault="002522C5" w:rsidP="002522C5">
            <w:pPr>
              <w:pStyle w:val="Default"/>
              <w:ind w:firstLine="567"/>
              <w:jc w:val="both"/>
              <w:rPr>
                <w:sz w:val="23"/>
                <w:szCs w:val="23"/>
                <w:lang w:val="en-US"/>
              </w:rPr>
            </w:pPr>
            <w:r>
              <w:rPr>
                <w:sz w:val="23"/>
                <w:szCs w:val="23"/>
                <w:lang w:val="en-US"/>
              </w:rPr>
              <w:t>1. TDYUda faoliyat yuritayotgan professor-o‘qituvchilar, yosh olimlar bazasini shakllantirish;</w:t>
            </w:r>
          </w:p>
          <w:p w:rsidR="002522C5" w:rsidRDefault="002522C5" w:rsidP="002522C5">
            <w:pPr>
              <w:pStyle w:val="Default"/>
              <w:ind w:firstLine="567"/>
              <w:jc w:val="both"/>
              <w:rPr>
                <w:sz w:val="23"/>
                <w:szCs w:val="23"/>
                <w:lang w:val="en-US"/>
              </w:rPr>
            </w:pPr>
            <w:r>
              <w:rPr>
                <w:sz w:val="23"/>
                <w:szCs w:val="23"/>
                <w:lang w:val="en-US"/>
              </w:rPr>
              <w:t>2. Bazadagi har bir professor-o‘qituvchi va yosh olimlarning faoliyati va ilmiy ishlari h</w:t>
            </w:r>
            <w:r w:rsidR="00466133">
              <w:rPr>
                <w:sz w:val="23"/>
                <w:szCs w:val="23"/>
                <w:lang w:val="en-US"/>
              </w:rPr>
              <w:t>aqida videoroliklar tayyorlash;</w:t>
            </w:r>
          </w:p>
          <w:p w:rsidR="00466133" w:rsidRDefault="00466133" w:rsidP="002522C5">
            <w:pPr>
              <w:pStyle w:val="Default"/>
              <w:ind w:firstLine="567"/>
              <w:jc w:val="both"/>
              <w:rPr>
                <w:sz w:val="23"/>
                <w:szCs w:val="23"/>
                <w:lang w:val="en-US"/>
              </w:rPr>
            </w:pPr>
            <w:r>
              <w:rPr>
                <w:sz w:val="23"/>
                <w:szCs w:val="23"/>
                <w:lang w:val="en-US"/>
              </w:rPr>
              <w:t>3. Videoroliklarni ijtimoiy tarmoqlar orqali e’lon qilish.</w:t>
            </w:r>
          </w:p>
        </w:tc>
        <w:tc>
          <w:tcPr>
            <w:tcW w:w="2690" w:type="dxa"/>
            <w:vAlign w:val="center"/>
          </w:tcPr>
          <w:p w:rsidR="00D22C84" w:rsidRDefault="00D22C84" w:rsidP="00FF7809">
            <w:pPr>
              <w:jc w:val="center"/>
              <w:rPr>
                <w:lang w:val="en-US"/>
              </w:rPr>
            </w:pPr>
            <w:r>
              <w:rPr>
                <w:lang w:val="en-US"/>
              </w:rPr>
              <w:t>bir oy muddatda,</w:t>
            </w:r>
          </w:p>
          <w:p w:rsidR="002522C5" w:rsidRPr="00CE341F" w:rsidRDefault="00D22C84" w:rsidP="00FF7809">
            <w:pPr>
              <w:jc w:val="center"/>
              <w:rPr>
                <w:lang w:val="en-US"/>
              </w:rPr>
            </w:pPr>
            <w:r>
              <w:rPr>
                <w:lang w:val="en-US"/>
              </w:rPr>
              <w:t>doimiy</w:t>
            </w:r>
          </w:p>
        </w:tc>
        <w:tc>
          <w:tcPr>
            <w:tcW w:w="2486" w:type="dxa"/>
            <w:vAlign w:val="center"/>
          </w:tcPr>
          <w:p w:rsidR="00466133" w:rsidRDefault="00466133" w:rsidP="00466133">
            <w:pPr>
              <w:jc w:val="center"/>
              <w:rPr>
                <w:lang w:val="en-US"/>
              </w:rPr>
            </w:pPr>
            <w:r>
              <w:rPr>
                <w:lang w:val="en-US"/>
              </w:rPr>
              <w:t>I.Rustambekov</w:t>
            </w:r>
          </w:p>
          <w:p w:rsidR="00466133" w:rsidRDefault="00466133" w:rsidP="00466133">
            <w:pPr>
              <w:jc w:val="center"/>
              <w:rPr>
                <w:lang w:val="en-US"/>
              </w:rPr>
            </w:pPr>
            <w:r>
              <w:rPr>
                <w:lang w:val="en-US"/>
              </w:rPr>
              <w:t>B.Xodjayev</w:t>
            </w:r>
          </w:p>
          <w:p w:rsidR="00466133" w:rsidRPr="008526DC" w:rsidRDefault="00466133" w:rsidP="00466133">
            <w:pPr>
              <w:jc w:val="center"/>
              <w:rPr>
                <w:b/>
                <w:lang w:val="en-US"/>
              </w:rPr>
            </w:pPr>
            <w:r w:rsidRPr="008526DC">
              <w:rPr>
                <w:b/>
                <w:lang w:val="en-US"/>
              </w:rPr>
              <w:t>J.Allayorov</w:t>
            </w:r>
          </w:p>
          <w:p w:rsidR="00466133" w:rsidRPr="008526DC" w:rsidRDefault="00466133" w:rsidP="00466133">
            <w:pPr>
              <w:jc w:val="center"/>
              <w:rPr>
                <w:b/>
                <w:lang w:val="en-US"/>
              </w:rPr>
            </w:pPr>
            <w:r w:rsidRPr="008526DC">
              <w:rPr>
                <w:b/>
                <w:lang w:val="en-US"/>
              </w:rPr>
              <w:t>J.Haydarov</w:t>
            </w:r>
          </w:p>
          <w:p w:rsidR="00466133" w:rsidRPr="008526DC" w:rsidRDefault="00466133" w:rsidP="00466133">
            <w:pPr>
              <w:jc w:val="center"/>
              <w:rPr>
                <w:b/>
                <w:lang w:val="en-US"/>
              </w:rPr>
            </w:pPr>
            <w:r w:rsidRPr="008526DC">
              <w:rPr>
                <w:b/>
                <w:lang w:val="en-US"/>
              </w:rPr>
              <w:t>fakultet dekanatlari</w:t>
            </w:r>
          </w:p>
          <w:p w:rsidR="002522C5" w:rsidRDefault="00466133" w:rsidP="00466133">
            <w:pPr>
              <w:jc w:val="center"/>
              <w:rPr>
                <w:lang w:val="en-US"/>
              </w:rPr>
            </w:pPr>
            <w:r w:rsidRPr="008526DC">
              <w:rPr>
                <w:b/>
                <w:lang w:val="en-US"/>
              </w:rPr>
              <w:t>kafedra mudirlari</w:t>
            </w:r>
          </w:p>
        </w:tc>
      </w:tr>
      <w:tr w:rsidR="00FF7809" w:rsidRPr="00485516" w:rsidTr="00624D18">
        <w:tc>
          <w:tcPr>
            <w:tcW w:w="14503" w:type="dxa"/>
            <w:gridSpan w:val="5"/>
            <w:vAlign w:val="center"/>
          </w:tcPr>
          <w:p w:rsidR="00FF7809" w:rsidRPr="00624D18" w:rsidRDefault="00FF7809" w:rsidP="00FF7809">
            <w:pPr>
              <w:jc w:val="center"/>
              <w:rPr>
                <w:b/>
                <w:lang w:val="en-US"/>
              </w:rPr>
            </w:pPr>
            <w:r w:rsidRPr="00624D18">
              <w:rPr>
                <w:b/>
                <w:lang w:val="en-US"/>
              </w:rPr>
              <w:t>Universitetda yoshlarning ijtimoiy faolligini oshirish, iqtidorli yoshlar bilan ishlash va ma’naviy-ma’rifiy yo‘nalishda amalga oshirilayotgan ishlar bilan keng jamoatchilikni tanishtirish</w:t>
            </w:r>
          </w:p>
        </w:tc>
      </w:tr>
      <w:tr w:rsidR="00FF7809" w:rsidRPr="00624D18" w:rsidTr="00BB0759">
        <w:tc>
          <w:tcPr>
            <w:tcW w:w="550" w:type="dxa"/>
            <w:vAlign w:val="center"/>
          </w:tcPr>
          <w:p w:rsidR="00FF7809" w:rsidRPr="00624D18" w:rsidRDefault="00466133" w:rsidP="00FF7809">
            <w:pPr>
              <w:jc w:val="center"/>
              <w:rPr>
                <w:b/>
                <w:lang w:val="en-US"/>
              </w:rPr>
            </w:pPr>
            <w:r>
              <w:rPr>
                <w:b/>
                <w:lang w:val="en-US"/>
              </w:rPr>
              <w:t>24.</w:t>
            </w:r>
          </w:p>
        </w:tc>
        <w:tc>
          <w:tcPr>
            <w:tcW w:w="2960" w:type="dxa"/>
            <w:vAlign w:val="center"/>
          </w:tcPr>
          <w:p w:rsidR="00FF7809" w:rsidRPr="00624D18" w:rsidRDefault="00466133" w:rsidP="00FF7809">
            <w:pPr>
              <w:jc w:val="center"/>
              <w:rPr>
                <w:lang w:val="en-US"/>
              </w:rPr>
            </w:pPr>
            <w:r>
              <w:rPr>
                <w:lang w:val="en-US"/>
              </w:rPr>
              <w:t>Iqtidorli talabalarimiz — tayanchimiz</w:t>
            </w:r>
          </w:p>
        </w:tc>
        <w:tc>
          <w:tcPr>
            <w:tcW w:w="5817" w:type="dxa"/>
            <w:vAlign w:val="center"/>
          </w:tcPr>
          <w:p w:rsidR="00FF7809" w:rsidRDefault="00466133" w:rsidP="00466133">
            <w:pPr>
              <w:pStyle w:val="Default"/>
              <w:ind w:firstLine="567"/>
              <w:jc w:val="both"/>
              <w:rPr>
                <w:lang w:val="en-US"/>
              </w:rPr>
            </w:pPr>
            <w:r>
              <w:rPr>
                <w:lang w:val="en-US"/>
              </w:rPr>
              <w:t>1. Universitetda tahsil olayotgan iqtidorli (</w:t>
            </w:r>
            <w:r w:rsidRPr="00466133">
              <w:rPr>
                <w:lang w:val="en-US"/>
              </w:rPr>
              <w:t>O‘zbekiston Respublikasi Prezidenti stipendiyasi va nomdor davlat stipendiyalari, Prezident granti, O‘zbekiston Respublikasi Adliya vazirligining stipendiyasi, Toshkent shahar prokurori stipendiyasi, Xadicha Sulaymonova nomidagi maxsus stipendiya, G‘afur G‘ulom nomidagi maxsus stipendiya, universitet stipendiyasi va ta’lim grantini qo‘lga kirit</w:t>
            </w:r>
            <w:r>
              <w:rPr>
                <w:lang w:val="en-US"/>
              </w:rPr>
              <w:t>gan</w:t>
            </w:r>
            <w:r w:rsidR="001E1A5E">
              <w:rPr>
                <w:lang w:val="en-US"/>
              </w:rPr>
              <w:t>, xalqaro tanlovlarda muvaffaqiyatli ishtirok etgan</w:t>
            </w:r>
            <w:r>
              <w:rPr>
                <w:lang w:val="en-US"/>
              </w:rPr>
              <w:t>) talabalar bazasini shakllantirish;</w:t>
            </w:r>
          </w:p>
          <w:p w:rsidR="00466133" w:rsidRDefault="00466133" w:rsidP="00466133">
            <w:pPr>
              <w:pStyle w:val="Default"/>
              <w:ind w:firstLine="567"/>
              <w:jc w:val="both"/>
              <w:rPr>
                <w:lang w:val="en-US"/>
              </w:rPr>
            </w:pPr>
            <w:r>
              <w:rPr>
                <w:lang w:val="en-US"/>
              </w:rPr>
              <w:t>2. Iqtidorli talabalar haqida turkum ko</w:t>
            </w:r>
            <w:r w:rsidR="005672A7">
              <w:rPr>
                <w:lang w:val="en-US"/>
              </w:rPr>
              <w:t>‘rsatuvlar, roliklar va postlar</w:t>
            </w:r>
            <w:r>
              <w:rPr>
                <w:lang w:val="en-US"/>
              </w:rPr>
              <w:t xml:space="preserve"> tayyorlash;</w:t>
            </w:r>
          </w:p>
          <w:p w:rsidR="00466133" w:rsidRDefault="00466133" w:rsidP="00466133">
            <w:pPr>
              <w:pStyle w:val="Default"/>
              <w:ind w:firstLine="567"/>
              <w:jc w:val="both"/>
              <w:rPr>
                <w:lang w:val="en-US"/>
              </w:rPr>
            </w:pPr>
            <w:r>
              <w:rPr>
                <w:lang w:val="en-US"/>
              </w:rPr>
              <w:t xml:space="preserve">3. Talabalarning o‘qishi va hayot tarzi haqida </w:t>
            </w:r>
            <w:r>
              <w:rPr>
                <w:lang w:val="en-US"/>
              </w:rPr>
              <w:lastRenderedPageBreak/>
              <w:t>turkum ko‘</w:t>
            </w:r>
            <w:r>
              <w:rPr>
                <w:lang w:val="en-US"/>
              </w:rPr>
              <w:br w:type="column"/>
              <w:t>rsatuvlar tayyorlash;</w:t>
            </w:r>
          </w:p>
          <w:p w:rsidR="00466133" w:rsidRDefault="00466133" w:rsidP="00466133">
            <w:pPr>
              <w:pStyle w:val="Default"/>
              <w:ind w:firstLine="567"/>
              <w:jc w:val="both"/>
              <w:rPr>
                <w:lang w:val="en-US"/>
              </w:rPr>
            </w:pPr>
            <w:r>
              <w:rPr>
                <w:lang w:val="en-US"/>
              </w:rPr>
              <w:t xml:space="preserve">4. </w:t>
            </w:r>
            <w:r w:rsidR="005672A7">
              <w:rPr>
                <w:lang w:val="en-US"/>
              </w:rPr>
              <w:t>Iqtidorli talabalardan tengdoshlari uchun tavsiya va iqtiboslarni yig‘ish:</w:t>
            </w:r>
          </w:p>
          <w:p w:rsidR="005672A7" w:rsidRPr="00624D18" w:rsidRDefault="005672A7" w:rsidP="005672A7">
            <w:pPr>
              <w:pStyle w:val="Default"/>
              <w:ind w:firstLine="567"/>
              <w:jc w:val="both"/>
              <w:rPr>
                <w:lang w:val="en-US"/>
              </w:rPr>
            </w:pPr>
            <w:r>
              <w:rPr>
                <w:lang w:val="en-US"/>
              </w:rPr>
              <w:t>5. Turkum ko‘rsatuvlar, roliklar, postlar, iqtiboslar va tavsiyalarni OAV va ijtimoiy tarmoqlar orqali e’lon.</w:t>
            </w:r>
          </w:p>
        </w:tc>
        <w:tc>
          <w:tcPr>
            <w:tcW w:w="2690" w:type="dxa"/>
            <w:vAlign w:val="center"/>
          </w:tcPr>
          <w:p w:rsidR="00FF7809" w:rsidRPr="00624D18" w:rsidRDefault="00D22C84" w:rsidP="00FF7809">
            <w:pPr>
              <w:jc w:val="center"/>
              <w:rPr>
                <w:lang w:val="en-US"/>
              </w:rPr>
            </w:pPr>
            <w:r>
              <w:rPr>
                <w:lang w:val="en-US"/>
              </w:rPr>
              <w:lastRenderedPageBreak/>
              <w:t>doimiy</w:t>
            </w:r>
          </w:p>
        </w:tc>
        <w:tc>
          <w:tcPr>
            <w:tcW w:w="2486" w:type="dxa"/>
            <w:vAlign w:val="center"/>
          </w:tcPr>
          <w:p w:rsidR="005672A7" w:rsidRDefault="005672A7" w:rsidP="005672A7">
            <w:pPr>
              <w:jc w:val="center"/>
              <w:rPr>
                <w:lang w:val="en-US"/>
              </w:rPr>
            </w:pPr>
            <w:r>
              <w:rPr>
                <w:lang w:val="en-US"/>
              </w:rPr>
              <w:t>I.Rustambekov</w:t>
            </w:r>
          </w:p>
          <w:p w:rsidR="005672A7" w:rsidRDefault="005672A7" w:rsidP="005672A7">
            <w:pPr>
              <w:jc w:val="center"/>
              <w:rPr>
                <w:lang w:val="en-US"/>
              </w:rPr>
            </w:pPr>
            <w:r>
              <w:rPr>
                <w:lang w:val="en-US"/>
              </w:rPr>
              <w:t>A.Hoshimxonov</w:t>
            </w:r>
          </w:p>
          <w:p w:rsidR="005672A7" w:rsidRPr="008526DC" w:rsidRDefault="005672A7" w:rsidP="005672A7">
            <w:pPr>
              <w:jc w:val="center"/>
              <w:rPr>
                <w:b/>
                <w:lang w:val="en-US"/>
              </w:rPr>
            </w:pPr>
            <w:r w:rsidRPr="008526DC">
              <w:rPr>
                <w:b/>
                <w:lang w:val="en-US"/>
              </w:rPr>
              <w:t>J.Haydarov</w:t>
            </w:r>
          </w:p>
          <w:p w:rsidR="005672A7" w:rsidRPr="008526DC" w:rsidRDefault="005672A7" w:rsidP="005672A7">
            <w:pPr>
              <w:jc w:val="center"/>
              <w:rPr>
                <w:b/>
                <w:lang w:val="en-US"/>
              </w:rPr>
            </w:pPr>
            <w:r w:rsidRPr="008526DC">
              <w:rPr>
                <w:b/>
                <w:lang w:val="en-US"/>
              </w:rPr>
              <w:t>Sh.Po‘lotov</w:t>
            </w:r>
          </w:p>
          <w:p w:rsidR="005672A7" w:rsidRDefault="005672A7" w:rsidP="005672A7">
            <w:pPr>
              <w:jc w:val="center"/>
              <w:rPr>
                <w:lang w:val="en-US"/>
              </w:rPr>
            </w:pPr>
            <w:r>
              <w:rPr>
                <w:lang w:val="en-US"/>
              </w:rPr>
              <w:t>fakultet dekanatlari</w:t>
            </w:r>
          </w:p>
          <w:p w:rsidR="00FF7809" w:rsidRPr="00624D18" w:rsidRDefault="00FF7809" w:rsidP="00FF7809">
            <w:pPr>
              <w:jc w:val="center"/>
              <w:rPr>
                <w:lang w:val="en-US"/>
              </w:rPr>
            </w:pPr>
          </w:p>
        </w:tc>
      </w:tr>
      <w:tr w:rsidR="00466133" w:rsidRPr="00624D18" w:rsidTr="00BB0759">
        <w:tc>
          <w:tcPr>
            <w:tcW w:w="550" w:type="dxa"/>
            <w:vAlign w:val="center"/>
          </w:tcPr>
          <w:p w:rsidR="00466133" w:rsidRPr="00624D18" w:rsidRDefault="005672A7" w:rsidP="00FF7809">
            <w:pPr>
              <w:jc w:val="center"/>
              <w:rPr>
                <w:b/>
                <w:lang w:val="en-US"/>
              </w:rPr>
            </w:pPr>
            <w:r>
              <w:rPr>
                <w:b/>
                <w:lang w:val="en-US"/>
              </w:rPr>
              <w:lastRenderedPageBreak/>
              <w:t>25.</w:t>
            </w:r>
          </w:p>
        </w:tc>
        <w:tc>
          <w:tcPr>
            <w:tcW w:w="2960" w:type="dxa"/>
            <w:vAlign w:val="center"/>
          </w:tcPr>
          <w:p w:rsidR="00466133" w:rsidRPr="00624D18" w:rsidRDefault="005672A7" w:rsidP="005672A7">
            <w:pPr>
              <w:jc w:val="center"/>
              <w:rPr>
                <w:lang w:val="en-US"/>
              </w:rPr>
            </w:pPr>
            <w:r>
              <w:rPr>
                <w:lang w:val="en-US"/>
              </w:rPr>
              <w:t xml:space="preserve">“Talaba-kontent” tizimi — talabalar bilan ishlashning yangi yo‘nalishi </w:t>
            </w:r>
          </w:p>
        </w:tc>
        <w:tc>
          <w:tcPr>
            <w:tcW w:w="5817" w:type="dxa"/>
            <w:vAlign w:val="center"/>
          </w:tcPr>
          <w:p w:rsidR="00466133" w:rsidRDefault="005672A7" w:rsidP="00466133">
            <w:pPr>
              <w:pStyle w:val="Default"/>
              <w:ind w:firstLine="567"/>
              <w:jc w:val="both"/>
              <w:rPr>
                <w:lang w:val="en-US"/>
              </w:rPr>
            </w:pPr>
            <w:r>
              <w:rPr>
                <w:lang w:val="en-US"/>
              </w:rPr>
              <w:t>1. Jurnalistika va OAVga qiziquvchi talabalar ro‘yxatini shakllantirish;</w:t>
            </w:r>
          </w:p>
          <w:p w:rsidR="005672A7" w:rsidRDefault="005672A7" w:rsidP="00466133">
            <w:pPr>
              <w:pStyle w:val="Default"/>
              <w:ind w:firstLine="567"/>
              <w:jc w:val="both"/>
              <w:rPr>
                <w:lang w:val="en-US"/>
              </w:rPr>
            </w:pPr>
            <w:r>
              <w:rPr>
                <w:lang w:val="en-US"/>
              </w:rPr>
              <w:t>2. Talabalar uchun tashkil etilgan “TSUL SMM”, “TSUL Jurnalistika”, “TSUL Media” to‘garaklari faoliyatini yanada takomillashtirish;</w:t>
            </w:r>
          </w:p>
          <w:p w:rsidR="005672A7" w:rsidRDefault="005672A7" w:rsidP="00466133">
            <w:pPr>
              <w:pStyle w:val="Default"/>
              <w:ind w:firstLine="567"/>
              <w:jc w:val="both"/>
              <w:rPr>
                <w:lang w:val="en-US"/>
              </w:rPr>
            </w:pPr>
            <w:r>
              <w:rPr>
                <w:lang w:val="en-US"/>
              </w:rPr>
              <w:t>3. Talabalarga turli roliklar va ko‘rsatuvlar tayyorlashi uchun ssenariylar tayyorlashda ko‘maklashish;</w:t>
            </w:r>
          </w:p>
          <w:p w:rsidR="005672A7" w:rsidRDefault="005672A7" w:rsidP="00466133">
            <w:pPr>
              <w:pStyle w:val="Default"/>
              <w:ind w:firstLine="567"/>
              <w:jc w:val="both"/>
              <w:rPr>
                <w:lang w:val="en-US"/>
              </w:rPr>
            </w:pPr>
            <w:r>
              <w:rPr>
                <w:lang w:val="en-US"/>
              </w:rPr>
              <w:t>4. Talabalar ishtirokida turkum huquqiy targ‘ibopt roliklarini va boshqa repo</w:t>
            </w:r>
            <w:r w:rsidR="00545FE3">
              <w:rPr>
                <w:lang w:val="en-US"/>
              </w:rPr>
              <w:t>r</w:t>
            </w:r>
            <w:r>
              <w:rPr>
                <w:lang w:val="en-US"/>
              </w:rPr>
              <w:t>tajlarni tayyorlash;</w:t>
            </w:r>
          </w:p>
          <w:p w:rsidR="005672A7" w:rsidRPr="00624D18" w:rsidRDefault="005672A7" w:rsidP="00466133">
            <w:pPr>
              <w:pStyle w:val="Default"/>
              <w:ind w:firstLine="567"/>
              <w:jc w:val="both"/>
              <w:rPr>
                <w:lang w:val="en-US"/>
              </w:rPr>
            </w:pPr>
            <w:r>
              <w:rPr>
                <w:lang w:val="en-US"/>
              </w:rPr>
              <w:t>5. Talabalar tomonidan tayyorlangan media materiallarni OAV va ijtimoiy tarmoqlar orqali e’lon qilish.</w:t>
            </w:r>
          </w:p>
        </w:tc>
        <w:tc>
          <w:tcPr>
            <w:tcW w:w="2690" w:type="dxa"/>
            <w:vAlign w:val="center"/>
          </w:tcPr>
          <w:p w:rsidR="00466133" w:rsidRDefault="00D22C84" w:rsidP="00FF7809">
            <w:pPr>
              <w:jc w:val="center"/>
              <w:rPr>
                <w:lang w:val="en-US"/>
              </w:rPr>
            </w:pPr>
            <w:r>
              <w:rPr>
                <w:lang w:val="en-US"/>
              </w:rPr>
              <w:t>2024-yil, aprel</w:t>
            </w:r>
          </w:p>
          <w:p w:rsidR="00D22C84" w:rsidRPr="00624D18" w:rsidRDefault="00D22C84" w:rsidP="00FF7809">
            <w:pPr>
              <w:jc w:val="center"/>
              <w:rPr>
                <w:lang w:val="en-US"/>
              </w:rPr>
            </w:pPr>
            <w:r>
              <w:rPr>
                <w:lang w:val="en-US"/>
              </w:rPr>
              <w:t>doimiy</w:t>
            </w:r>
          </w:p>
        </w:tc>
        <w:tc>
          <w:tcPr>
            <w:tcW w:w="2486" w:type="dxa"/>
            <w:vAlign w:val="center"/>
          </w:tcPr>
          <w:p w:rsidR="005672A7" w:rsidRDefault="005672A7" w:rsidP="005672A7">
            <w:pPr>
              <w:jc w:val="center"/>
              <w:rPr>
                <w:lang w:val="en-US"/>
              </w:rPr>
            </w:pPr>
            <w:r>
              <w:rPr>
                <w:lang w:val="en-US"/>
              </w:rPr>
              <w:t>I.Rustambekov</w:t>
            </w:r>
          </w:p>
          <w:p w:rsidR="005672A7" w:rsidRDefault="005672A7" w:rsidP="005672A7">
            <w:pPr>
              <w:jc w:val="center"/>
              <w:rPr>
                <w:lang w:val="en-US"/>
              </w:rPr>
            </w:pPr>
            <w:r>
              <w:rPr>
                <w:lang w:val="en-US"/>
              </w:rPr>
              <w:t>A.Hoshimxonov</w:t>
            </w:r>
          </w:p>
          <w:p w:rsidR="005672A7" w:rsidRPr="008526DC" w:rsidRDefault="005672A7" w:rsidP="005672A7">
            <w:pPr>
              <w:jc w:val="center"/>
              <w:rPr>
                <w:b/>
                <w:lang w:val="en-US"/>
              </w:rPr>
            </w:pPr>
            <w:r w:rsidRPr="008526DC">
              <w:rPr>
                <w:b/>
                <w:lang w:val="en-US"/>
              </w:rPr>
              <w:t>J.Haydarov</w:t>
            </w:r>
          </w:p>
          <w:p w:rsidR="005672A7" w:rsidRPr="008526DC" w:rsidRDefault="005672A7" w:rsidP="005672A7">
            <w:pPr>
              <w:jc w:val="center"/>
              <w:rPr>
                <w:b/>
                <w:lang w:val="en-US"/>
              </w:rPr>
            </w:pPr>
            <w:r w:rsidRPr="008526DC">
              <w:rPr>
                <w:b/>
                <w:lang w:val="en-US"/>
              </w:rPr>
              <w:t>Sh.Po‘lotov</w:t>
            </w:r>
          </w:p>
          <w:p w:rsidR="005672A7" w:rsidRDefault="005672A7" w:rsidP="005672A7">
            <w:pPr>
              <w:jc w:val="center"/>
              <w:rPr>
                <w:lang w:val="en-US"/>
              </w:rPr>
            </w:pPr>
            <w:r>
              <w:rPr>
                <w:lang w:val="en-US"/>
              </w:rPr>
              <w:t>fakultet dekanatlari</w:t>
            </w:r>
          </w:p>
          <w:p w:rsidR="00466133" w:rsidRPr="00624D18" w:rsidRDefault="00466133" w:rsidP="00FF7809">
            <w:pPr>
              <w:jc w:val="center"/>
              <w:rPr>
                <w:lang w:val="en-US"/>
              </w:rPr>
            </w:pPr>
          </w:p>
        </w:tc>
      </w:tr>
      <w:tr w:rsidR="00545FE3" w:rsidRPr="00485516" w:rsidTr="00BB0759">
        <w:tc>
          <w:tcPr>
            <w:tcW w:w="550" w:type="dxa"/>
            <w:vAlign w:val="center"/>
          </w:tcPr>
          <w:p w:rsidR="00545FE3" w:rsidRDefault="00545FE3" w:rsidP="00FF7809">
            <w:pPr>
              <w:jc w:val="center"/>
              <w:rPr>
                <w:b/>
                <w:lang w:val="en-US"/>
              </w:rPr>
            </w:pPr>
            <w:r>
              <w:rPr>
                <w:b/>
                <w:lang w:val="en-US"/>
              </w:rPr>
              <w:t>26.</w:t>
            </w:r>
          </w:p>
        </w:tc>
        <w:tc>
          <w:tcPr>
            <w:tcW w:w="2960" w:type="dxa"/>
            <w:vAlign w:val="center"/>
          </w:tcPr>
          <w:p w:rsidR="00545FE3" w:rsidRDefault="00545FE3" w:rsidP="005672A7">
            <w:pPr>
              <w:jc w:val="center"/>
              <w:rPr>
                <w:lang w:val="en-US"/>
              </w:rPr>
            </w:pPr>
            <w:r>
              <w:rPr>
                <w:lang w:val="en-US"/>
              </w:rPr>
              <w:t>Ma’naviy-ma’rifiy tadbirlar talabalarning ham ma’nan, ham jismonan yetuk bo‘lib yetishishiga xizmat qilmoqda</w:t>
            </w:r>
          </w:p>
        </w:tc>
        <w:tc>
          <w:tcPr>
            <w:tcW w:w="5817" w:type="dxa"/>
            <w:vAlign w:val="center"/>
          </w:tcPr>
          <w:p w:rsidR="00545FE3" w:rsidRDefault="00545FE3" w:rsidP="00466133">
            <w:pPr>
              <w:pStyle w:val="Default"/>
              <w:ind w:firstLine="567"/>
              <w:jc w:val="both"/>
              <w:rPr>
                <w:lang w:val="en-US"/>
              </w:rPr>
            </w:pPr>
            <w:r>
              <w:rPr>
                <w:lang w:val="en-US"/>
              </w:rPr>
              <w:t>1. Universitetda o‘tkaziladigan ma’naviy-ma’rifiy va sport tadbirlarining oylik, choraklik, yarim yillik va yillik rejasini ishlab chiqish;</w:t>
            </w:r>
          </w:p>
          <w:p w:rsidR="00545FE3" w:rsidRDefault="00BF26E0" w:rsidP="00466133">
            <w:pPr>
              <w:pStyle w:val="Default"/>
              <w:ind w:firstLine="567"/>
              <w:jc w:val="both"/>
              <w:rPr>
                <w:lang w:val="en-US"/>
              </w:rPr>
            </w:pPr>
            <w:r>
              <w:rPr>
                <w:lang w:val="en-US"/>
              </w:rPr>
              <w:t>2. Tadbirlarning sifatli o‘tkazilishini ta’minlash, bu jarayonda turli targ‘ibot usullaridan foydalanish;</w:t>
            </w:r>
          </w:p>
          <w:p w:rsidR="00BF26E0" w:rsidRDefault="00BF26E0" w:rsidP="00466133">
            <w:pPr>
              <w:pStyle w:val="Default"/>
              <w:ind w:firstLine="567"/>
              <w:jc w:val="both"/>
              <w:rPr>
                <w:lang w:val="en-US"/>
              </w:rPr>
            </w:pPr>
            <w:r>
              <w:rPr>
                <w:lang w:val="en-US"/>
              </w:rPr>
              <w:t>3. Tadbirlarni OAV va ijtimoiy tarmoqlar orqali yoritish.</w:t>
            </w:r>
          </w:p>
        </w:tc>
        <w:tc>
          <w:tcPr>
            <w:tcW w:w="2690" w:type="dxa"/>
            <w:vAlign w:val="center"/>
          </w:tcPr>
          <w:p w:rsidR="00545FE3" w:rsidRPr="00624D18" w:rsidRDefault="00D22C84" w:rsidP="00FF7809">
            <w:pPr>
              <w:jc w:val="center"/>
              <w:rPr>
                <w:lang w:val="en-US"/>
              </w:rPr>
            </w:pPr>
            <w:r>
              <w:rPr>
                <w:lang w:val="en-US"/>
              </w:rPr>
              <w:t>doimiy</w:t>
            </w:r>
          </w:p>
        </w:tc>
        <w:tc>
          <w:tcPr>
            <w:tcW w:w="2486" w:type="dxa"/>
            <w:vAlign w:val="center"/>
          </w:tcPr>
          <w:p w:rsidR="00BF26E0" w:rsidRDefault="00BF26E0" w:rsidP="00BF26E0">
            <w:pPr>
              <w:jc w:val="center"/>
              <w:rPr>
                <w:lang w:val="en-US"/>
              </w:rPr>
            </w:pPr>
            <w:r>
              <w:rPr>
                <w:lang w:val="en-US"/>
              </w:rPr>
              <w:t>I.Rustambekov</w:t>
            </w:r>
          </w:p>
          <w:p w:rsidR="00BF26E0" w:rsidRDefault="00BF26E0" w:rsidP="00BF26E0">
            <w:pPr>
              <w:jc w:val="center"/>
              <w:rPr>
                <w:lang w:val="en-US"/>
              </w:rPr>
            </w:pPr>
            <w:r>
              <w:rPr>
                <w:lang w:val="en-US"/>
              </w:rPr>
              <w:t>A.Hoshimxonov</w:t>
            </w:r>
          </w:p>
          <w:p w:rsidR="00BF26E0" w:rsidRDefault="00D22C84" w:rsidP="00BF26E0">
            <w:pPr>
              <w:jc w:val="center"/>
              <w:rPr>
                <w:lang w:val="en-US"/>
              </w:rPr>
            </w:pPr>
            <w:r w:rsidRPr="008526DC">
              <w:rPr>
                <w:b/>
                <w:lang w:val="en-US"/>
              </w:rPr>
              <w:t>Sh.Po‘lotov</w:t>
            </w:r>
            <w:r>
              <w:rPr>
                <w:lang w:val="en-US"/>
              </w:rPr>
              <w:t xml:space="preserve"> </w:t>
            </w:r>
            <w:r w:rsidR="00BF26E0" w:rsidRPr="008526DC">
              <w:rPr>
                <w:b/>
                <w:lang w:val="en-US"/>
              </w:rPr>
              <w:t>J.Haydarov</w:t>
            </w:r>
          </w:p>
          <w:p w:rsidR="00545FE3" w:rsidRDefault="00545FE3" w:rsidP="00BF26E0">
            <w:pPr>
              <w:jc w:val="center"/>
              <w:rPr>
                <w:lang w:val="en-US"/>
              </w:rPr>
            </w:pPr>
          </w:p>
        </w:tc>
      </w:tr>
      <w:tr w:rsidR="00BF26E0" w:rsidRPr="00624D18" w:rsidTr="00BB0759">
        <w:tc>
          <w:tcPr>
            <w:tcW w:w="550" w:type="dxa"/>
            <w:vAlign w:val="center"/>
          </w:tcPr>
          <w:p w:rsidR="00BF26E0" w:rsidRDefault="00BF26E0" w:rsidP="00FF7809">
            <w:pPr>
              <w:jc w:val="center"/>
              <w:rPr>
                <w:b/>
                <w:lang w:val="en-US"/>
              </w:rPr>
            </w:pPr>
            <w:r>
              <w:rPr>
                <w:b/>
                <w:lang w:val="en-US"/>
              </w:rPr>
              <w:t>27.</w:t>
            </w:r>
          </w:p>
        </w:tc>
        <w:tc>
          <w:tcPr>
            <w:tcW w:w="2960" w:type="dxa"/>
            <w:vAlign w:val="center"/>
          </w:tcPr>
          <w:p w:rsidR="00BF26E0" w:rsidRDefault="00BF26E0" w:rsidP="005672A7">
            <w:pPr>
              <w:jc w:val="center"/>
              <w:rPr>
                <w:lang w:val="en-US"/>
              </w:rPr>
            </w:pPr>
            <w:r>
              <w:rPr>
                <w:lang w:val="en-US"/>
              </w:rPr>
              <w:t>Faxriy professorlarimiz doim ardoqda</w:t>
            </w:r>
          </w:p>
        </w:tc>
        <w:tc>
          <w:tcPr>
            <w:tcW w:w="5817" w:type="dxa"/>
            <w:vAlign w:val="center"/>
          </w:tcPr>
          <w:p w:rsidR="00BF26E0" w:rsidRDefault="00BF26E0" w:rsidP="00466133">
            <w:pPr>
              <w:pStyle w:val="Default"/>
              <w:ind w:firstLine="567"/>
              <w:jc w:val="both"/>
              <w:rPr>
                <w:lang w:val="en-US"/>
              </w:rPr>
            </w:pPr>
            <w:r>
              <w:rPr>
                <w:lang w:val="en-US"/>
              </w:rPr>
              <w:t>1. Universitetda faoliyat yuritgan va yuritayotgan faxriy professor-o‘qituvchilar ro‘yxatini shakllantirish;</w:t>
            </w:r>
          </w:p>
          <w:p w:rsidR="00BF26E0" w:rsidRDefault="00BF26E0" w:rsidP="00466133">
            <w:pPr>
              <w:pStyle w:val="Default"/>
              <w:ind w:firstLine="567"/>
              <w:jc w:val="both"/>
              <w:rPr>
                <w:lang w:val="en-US"/>
              </w:rPr>
            </w:pPr>
            <w:r>
              <w:rPr>
                <w:lang w:val="en-US"/>
              </w:rPr>
              <w:t>2. Faxriy professorlarning hayoti va faoliyati haqida roliklar tayyorlash;</w:t>
            </w:r>
          </w:p>
          <w:p w:rsidR="00BF26E0" w:rsidRDefault="00BF26E0" w:rsidP="00466133">
            <w:pPr>
              <w:pStyle w:val="Default"/>
              <w:ind w:firstLine="567"/>
              <w:jc w:val="both"/>
              <w:rPr>
                <w:lang w:val="en-US"/>
              </w:rPr>
            </w:pPr>
            <w:r>
              <w:rPr>
                <w:lang w:val="en-US"/>
              </w:rPr>
              <w:t>3. Faxriy professorlarning ilmiy salohiyatini ommalashtirishga qaratilgan intervyu va ko‘rsatuvlar tayyorlash;</w:t>
            </w:r>
          </w:p>
          <w:p w:rsidR="00BF26E0" w:rsidRDefault="00BF26E0" w:rsidP="00466133">
            <w:pPr>
              <w:pStyle w:val="Default"/>
              <w:ind w:firstLine="567"/>
              <w:jc w:val="both"/>
              <w:rPr>
                <w:lang w:val="en-US"/>
              </w:rPr>
            </w:pPr>
            <w:r>
              <w:rPr>
                <w:lang w:val="en-US"/>
              </w:rPr>
              <w:t xml:space="preserve">4. Roliklar, intervyular va ko‘rsatuvlarni OAV va ijtimoiy tarmoqlar orqali e’lon qilish. </w:t>
            </w:r>
          </w:p>
        </w:tc>
        <w:tc>
          <w:tcPr>
            <w:tcW w:w="2690" w:type="dxa"/>
            <w:vAlign w:val="center"/>
          </w:tcPr>
          <w:p w:rsidR="00BF26E0" w:rsidRDefault="00D22C84" w:rsidP="00FF7809">
            <w:pPr>
              <w:jc w:val="center"/>
              <w:rPr>
                <w:lang w:val="en-US"/>
              </w:rPr>
            </w:pPr>
            <w:r>
              <w:rPr>
                <w:lang w:val="en-US"/>
              </w:rPr>
              <w:t>bir oy muddatda,</w:t>
            </w:r>
          </w:p>
          <w:p w:rsidR="00D22C84" w:rsidRPr="00624D18" w:rsidRDefault="00D22C84" w:rsidP="00FF7809">
            <w:pPr>
              <w:jc w:val="center"/>
              <w:rPr>
                <w:lang w:val="en-US"/>
              </w:rPr>
            </w:pPr>
            <w:r>
              <w:rPr>
                <w:lang w:val="en-US"/>
              </w:rPr>
              <w:t>doimiy</w:t>
            </w:r>
          </w:p>
        </w:tc>
        <w:tc>
          <w:tcPr>
            <w:tcW w:w="2486" w:type="dxa"/>
            <w:vAlign w:val="center"/>
          </w:tcPr>
          <w:p w:rsidR="00BF26E0" w:rsidRDefault="00BF26E0" w:rsidP="00BF26E0">
            <w:pPr>
              <w:jc w:val="center"/>
              <w:rPr>
                <w:lang w:val="en-US"/>
              </w:rPr>
            </w:pPr>
            <w:r>
              <w:rPr>
                <w:lang w:val="en-US"/>
              </w:rPr>
              <w:t>I.Rustambekov</w:t>
            </w:r>
          </w:p>
          <w:p w:rsidR="00BF26E0" w:rsidRDefault="00BF26E0" w:rsidP="00BF26E0">
            <w:pPr>
              <w:jc w:val="center"/>
              <w:rPr>
                <w:lang w:val="en-US"/>
              </w:rPr>
            </w:pPr>
            <w:r>
              <w:rPr>
                <w:lang w:val="en-US"/>
              </w:rPr>
              <w:t>A.Hoshimxonov</w:t>
            </w:r>
          </w:p>
          <w:p w:rsidR="00BF26E0" w:rsidRPr="008526DC" w:rsidRDefault="00BF26E0" w:rsidP="00BF26E0">
            <w:pPr>
              <w:jc w:val="center"/>
              <w:rPr>
                <w:b/>
                <w:lang w:val="en-US"/>
              </w:rPr>
            </w:pPr>
            <w:r w:rsidRPr="008526DC">
              <w:rPr>
                <w:b/>
                <w:lang w:val="en-US"/>
              </w:rPr>
              <w:t>J.Haydarov</w:t>
            </w:r>
          </w:p>
          <w:p w:rsidR="00BF26E0" w:rsidRPr="008526DC" w:rsidRDefault="00BF26E0" w:rsidP="00BF26E0">
            <w:pPr>
              <w:jc w:val="center"/>
              <w:rPr>
                <w:b/>
                <w:lang w:val="en-US"/>
              </w:rPr>
            </w:pPr>
            <w:r w:rsidRPr="008526DC">
              <w:rPr>
                <w:b/>
                <w:lang w:val="en-US"/>
              </w:rPr>
              <w:t>Sh.Po‘lotov</w:t>
            </w:r>
          </w:p>
          <w:p w:rsidR="00BF26E0" w:rsidRPr="008526DC" w:rsidRDefault="00BF26E0" w:rsidP="00BF26E0">
            <w:pPr>
              <w:jc w:val="center"/>
              <w:rPr>
                <w:b/>
                <w:lang w:val="en-US"/>
              </w:rPr>
            </w:pPr>
            <w:r w:rsidRPr="008526DC">
              <w:rPr>
                <w:b/>
                <w:lang w:val="en-US"/>
              </w:rPr>
              <w:t>fakultet dekanatlari</w:t>
            </w:r>
          </w:p>
          <w:p w:rsidR="00BF26E0" w:rsidRDefault="00BF26E0" w:rsidP="00BF26E0">
            <w:pPr>
              <w:jc w:val="center"/>
              <w:rPr>
                <w:lang w:val="en-US"/>
              </w:rPr>
            </w:pPr>
          </w:p>
        </w:tc>
      </w:tr>
      <w:tr w:rsidR="00FF7809" w:rsidRPr="00624D18" w:rsidTr="00624D18">
        <w:tc>
          <w:tcPr>
            <w:tcW w:w="14503" w:type="dxa"/>
            <w:gridSpan w:val="5"/>
            <w:vAlign w:val="center"/>
          </w:tcPr>
          <w:p w:rsidR="00FF7809" w:rsidRPr="002420A9" w:rsidRDefault="00FF7809" w:rsidP="001E1A5E">
            <w:pPr>
              <w:jc w:val="center"/>
              <w:rPr>
                <w:b/>
              </w:rPr>
            </w:pPr>
            <w:r w:rsidRPr="00624D18">
              <w:rPr>
                <w:b/>
                <w:lang w:val="en-US"/>
              </w:rPr>
              <w:lastRenderedPageBreak/>
              <w:t>Xalqaro</w:t>
            </w:r>
            <w:r w:rsidRPr="002420A9">
              <w:rPr>
                <w:b/>
              </w:rPr>
              <w:t xml:space="preserve"> </w:t>
            </w:r>
            <w:r w:rsidRPr="00624D18">
              <w:rPr>
                <w:b/>
                <w:lang w:val="en-US"/>
              </w:rPr>
              <w:t>hamkorlik</w:t>
            </w:r>
            <w:r w:rsidRPr="002420A9">
              <w:rPr>
                <w:b/>
              </w:rPr>
              <w:t xml:space="preserve">, </w:t>
            </w:r>
            <w:r w:rsidRPr="00624D18">
              <w:rPr>
                <w:b/>
                <w:lang w:val="en-US"/>
              </w:rPr>
              <w:t>qo</w:t>
            </w:r>
            <w:r w:rsidRPr="002420A9">
              <w:rPr>
                <w:b/>
              </w:rPr>
              <w:t>‘</w:t>
            </w:r>
            <w:r w:rsidRPr="00624D18">
              <w:rPr>
                <w:b/>
                <w:lang w:val="en-US"/>
              </w:rPr>
              <w:t>shma</w:t>
            </w:r>
            <w:r w:rsidRPr="002420A9">
              <w:rPr>
                <w:b/>
              </w:rPr>
              <w:t xml:space="preserve"> </w:t>
            </w:r>
            <w:r w:rsidRPr="00624D18">
              <w:rPr>
                <w:b/>
                <w:lang w:val="en-US"/>
              </w:rPr>
              <w:t>ta</w:t>
            </w:r>
            <w:r w:rsidRPr="002420A9">
              <w:rPr>
                <w:b/>
              </w:rPr>
              <w:t>’</w:t>
            </w:r>
            <w:r w:rsidRPr="00624D18">
              <w:rPr>
                <w:b/>
                <w:lang w:val="en-US"/>
              </w:rPr>
              <w:t>lim</w:t>
            </w:r>
            <w:r w:rsidRPr="002420A9">
              <w:rPr>
                <w:b/>
              </w:rPr>
              <w:t xml:space="preserve"> </w:t>
            </w:r>
            <w:r w:rsidRPr="00624D18">
              <w:rPr>
                <w:b/>
                <w:lang w:val="en-US"/>
              </w:rPr>
              <w:t>va</w:t>
            </w:r>
            <w:r w:rsidRPr="002420A9">
              <w:rPr>
                <w:b/>
              </w:rPr>
              <w:t xml:space="preserve"> </w:t>
            </w:r>
            <w:r w:rsidRPr="00624D18">
              <w:rPr>
                <w:b/>
                <w:lang w:val="en-US"/>
              </w:rPr>
              <w:t>tadqiqot</w:t>
            </w:r>
            <w:r w:rsidRPr="002420A9">
              <w:rPr>
                <w:b/>
              </w:rPr>
              <w:t xml:space="preserve"> </w:t>
            </w:r>
            <w:r w:rsidRPr="00624D18">
              <w:rPr>
                <w:b/>
                <w:lang w:val="en-US"/>
              </w:rPr>
              <w:t>dasturlarini</w:t>
            </w:r>
            <w:r w:rsidRPr="002420A9">
              <w:rPr>
                <w:b/>
              </w:rPr>
              <w:t xml:space="preserve"> </w:t>
            </w:r>
            <w:r w:rsidRPr="00624D18">
              <w:rPr>
                <w:b/>
                <w:lang w:val="en-US"/>
              </w:rPr>
              <w:t>yangi</w:t>
            </w:r>
            <w:r w:rsidRPr="002420A9">
              <w:rPr>
                <w:b/>
              </w:rPr>
              <w:t xml:space="preserve"> </w:t>
            </w:r>
            <w:r w:rsidRPr="00624D18">
              <w:rPr>
                <w:b/>
                <w:lang w:val="en-US"/>
              </w:rPr>
              <w:t>bosqichga</w:t>
            </w:r>
            <w:r w:rsidRPr="002420A9">
              <w:rPr>
                <w:b/>
              </w:rPr>
              <w:t xml:space="preserve"> </w:t>
            </w:r>
            <w:r w:rsidRPr="00624D18">
              <w:rPr>
                <w:b/>
                <w:lang w:val="en-US"/>
              </w:rPr>
              <w:t>ko</w:t>
            </w:r>
            <w:r w:rsidRPr="002420A9">
              <w:rPr>
                <w:b/>
              </w:rPr>
              <w:t>‘</w:t>
            </w:r>
            <w:r w:rsidRPr="00624D18">
              <w:rPr>
                <w:b/>
                <w:lang w:val="en-US"/>
              </w:rPr>
              <w:t>tarish</w:t>
            </w:r>
            <w:r w:rsidRPr="002420A9">
              <w:rPr>
                <w:b/>
              </w:rPr>
              <w:t xml:space="preserve">, </w:t>
            </w:r>
            <w:r w:rsidRPr="00624D18">
              <w:rPr>
                <w:b/>
                <w:lang w:val="en-US"/>
              </w:rPr>
              <w:t>universitetning</w:t>
            </w:r>
            <w:r w:rsidRPr="002420A9">
              <w:rPr>
                <w:b/>
              </w:rPr>
              <w:t xml:space="preserve"> </w:t>
            </w:r>
            <w:r w:rsidRPr="00624D18">
              <w:rPr>
                <w:b/>
                <w:lang w:val="en-US"/>
              </w:rPr>
              <w:t>xalqaro</w:t>
            </w:r>
            <w:r w:rsidRPr="002420A9">
              <w:rPr>
                <w:b/>
              </w:rPr>
              <w:t xml:space="preserve"> </w:t>
            </w:r>
            <w:r w:rsidRPr="00624D18">
              <w:rPr>
                <w:b/>
                <w:lang w:val="en-US"/>
              </w:rPr>
              <w:t>reytinglarda</w:t>
            </w:r>
            <w:r w:rsidRPr="002420A9">
              <w:rPr>
                <w:b/>
              </w:rPr>
              <w:t xml:space="preserve"> </w:t>
            </w:r>
            <w:r w:rsidRPr="00624D18">
              <w:rPr>
                <w:b/>
                <w:lang w:val="en-US"/>
              </w:rPr>
              <w:t>munosib</w:t>
            </w:r>
            <w:r w:rsidRPr="002420A9">
              <w:rPr>
                <w:b/>
              </w:rPr>
              <w:t xml:space="preserve"> </w:t>
            </w:r>
            <w:r w:rsidRPr="00624D18">
              <w:rPr>
                <w:b/>
                <w:lang w:val="en-US"/>
              </w:rPr>
              <w:t>o</w:t>
            </w:r>
            <w:r w:rsidRPr="002420A9">
              <w:rPr>
                <w:b/>
              </w:rPr>
              <w:t>‘</w:t>
            </w:r>
            <w:r w:rsidRPr="00624D18">
              <w:rPr>
                <w:b/>
                <w:lang w:val="en-US"/>
              </w:rPr>
              <w:t>rin</w:t>
            </w:r>
            <w:r w:rsidRPr="002420A9">
              <w:rPr>
                <w:b/>
              </w:rPr>
              <w:t xml:space="preserve"> </w:t>
            </w:r>
            <w:r w:rsidRPr="00624D18">
              <w:rPr>
                <w:b/>
                <w:lang w:val="en-US"/>
              </w:rPr>
              <w:t>egallashini</w:t>
            </w:r>
            <w:r w:rsidRPr="002420A9">
              <w:rPr>
                <w:b/>
              </w:rPr>
              <w:t xml:space="preserve"> </w:t>
            </w:r>
            <w:r w:rsidRPr="00624D18">
              <w:rPr>
                <w:b/>
                <w:lang w:val="en-US"/>
              </w:rPr>
              <w:t>bo</w:t>
            </w:r>
            <w:r w:rsidRPr="002420A9">
              <w:rPr>
                <w:b/>
              </w:rPr>
              <w:t>‘</w:t>
            </w:r>
            <w:r w:rsidRPr="00624D18">
              <w:rPr>
                <w:b/>
                <w:lang w:val="en-US"/>
              </w:rPr>
              <w:t>yicha</w:t>
            </w:r>
            <w:r w:rsidRPr="002420A9">
              <w:rPr>
                <w:b/>
              </w:rPr>
              <w:t xml:space="preserve"> </w:t>
            </w:r>
            <w:r w:rsidRPr="00624D18">
              <w:rPr>
                <w:b/>
                <w:lang w:val="en-US"/>
              </w:rPr>
              <w:t>amalga</w:t>
            </w:r>
            <w:r w:rsidRPr="002420A9">
              <w:rPr>
                <w:b/>
              </w:rPr>
              <w:t xml:space="preserve"> </w:t>
            </w:r>
            <w:r w:rsidRPr="00624D18">
              <w:rPr>
                <w:b/>
                <w:lang w:val="en-US"/>
              </w:rPr>
              <w:t>oshirilgan</w:t>
            </w:r>
            <w:r w:rsidRPr="002420A9">
              <w:rPr>
                <w:b/>
              </w:rPr>
              <w:t xml:space="preserve"> </w:t>
            </w:r>
            <w:r w:rsidRPr="00624D18">
              <w:rPr>
                <w:b/>
                <w:lang w:val="en-US"/>
              </w:rPr>
              <w:t>ishlarni</w:t>
            </w:r>
            <w:r w:rsidRPr="002420A9">
              <w:rPr>
                <w:b/>
              </w:rPr>
              <w:t xml:space="preserve"> </w:t>
            </w:r>
            <w:r w:rsidRPr="00624D18">
              <w:rPr>
                <w:b/>
                <w:lang w:val="en-US"/>
              </w:rPr>
              <w:t>yoritish</w:t>
            </w:r>
          </w:p>
        </w:tc>
      </w:tr>
      <w:tr w:rsidR="00FF7809" w:rsidRPr="00624D18" w:rsidTr="00BB0759">
        <w:tc>
          <w:tcPr>
            <w:tcW w:w="550" w:type="dxa"/>
            <w:vAlign w:val="center"/>
          </w:tcPr>
          <w:p w:rsidR="00FF7809" w:rsidRPr="00624D18" w:rsidRDefault="001E1A5E" w:rsidP="00FF7809">
            <w:pPr>
              <w:jc w:val="center"/>
              <w:rPr>
                <w:b/>
                <w:lang w:val="en-US"/>
              </w:rPr>
            </w:pPr>
            <w:r>
              <w:rPr>
                <w:b/>
                <w:lang w:val="en-US"/>
              </w:rPr>
              <w:t xml:space="preserve">28. </w:t>
            </w:r>
          </w:p>
        </w:tc>
        <w:tc>
          <w:tcPr>
            <w:tcW w:w="2960" w:type="dxa"/>
            <w:vAlign w:val="center"/>
          </w:tcPr>
          <w:p w:rsidR="00FF7809" w:rsidRPr="0025106A" w:rsidRDefault="001E1A5E" w:rsidP="00FF7809">
            <w:pPr>
              <w:jc w:val="center"/>
              <w:rPr>
                <w:lang w:val="en-US"/>
              </w:rPr>
            </w:pPr>
            <w:r>
              <w:rPr>
                <w:lang w:val="en-US"/>
              </w:rPr>
              <w:t>TDYU xorijiy ekspertlar nigohida</w:t>
            </w:r>
          </w:p>
        </w:tc>
        <w:tc>
          <w:tcPr>
            <w:tcW w:w="5817" w:type="dxa"/>
            <w:vAlign w:val="center"/>
          </w:tcPr>
          <w:p w:rsidR="00FF7809" w:rsidRDefault="001E1A5E" w:rsidP="001E1A5E">
            <w:pPr>
              <w:ind w:firstLine="567"/>
              <w:jc w:val="both"/>
              <w:rPr>
                <w:lang w:val="en-US"/>
              </w:rPr>
            </w:pPr>
            <w:r>
              <w:rPr>
                <w:lang w:val="en-US"/>
              </w:rPr>
              <w:t>1. Universitetga tashrif buyuradigan professor-o‘qituvchilar ro‘yxatini shakllantirish;</w:t>
            </w:r>
          </w:p>
          <w:p w:rsidR="001E1A5E" w:rsidRDefault="001E1A5E" w:rsidP="001E1A5E">
            <w:pPr>
              <w:ind w:firstLine="567"/>
              <w:jc w:val="both"/>
              <w:rPr>
                <w:lang w:val="en-US"/>
              </w:rPr>
            </w:pPr>
            <w:r>
              <w:rPr>
                <w:lang w:val="en-US"/>
              </w:rPr>
              <w:t>2. Ro‘yxat asosida yoki turli tadbirlar paytida TDYUga tashrif buyurgan xorijiy ekspertlar bilan suhbat va intervyular tashkil etish;</w:t>
            </w:r>
          </w:p>
          <w:p w:rsidR="001E1A5E" w:rsidRPr="00624D18" w:rsidRDefault="001E1A5E" w:rsidP="001E1A5E">
            <w:pPr>
              <w:ind w:firstLine="567"/>
              <w:jc w:val="both"/>
              <w:rPr>
                <w:lang w:val="en-US"/>
              </w:rPr>
            </w:pPr>
            <w:r>
              <w:rPr>
                <w:lang w:val="en-US"/>
              </w:rPr>
              <w:t>3. Suhbat va intervyularni OAV va ijtimoiy tarmoqlar orqali e’lon qilish.</w:t>
            </w:r>
          </w:p>
        </w:tc>
        <w:tc>
          <w:tcPr>
            <w:tcW w:w="2690" w:type="dxa"/>
            <w:vAlign w:val="center"/>
          </w:tcPr>
          <w:p w:rsidR="00FF7809" w:rsidRPr="00624D18" w:rsidRDefault="00D22C84" w:rsidP="00FF7809">
            <w:pPr>
              <w:jc w:val="center"/>
              <w:rPr>
                <w:lang w:val="en-US"/>
              </w:rPr>
            </w:pPr>
            <w:r>
              <w:rPr>
                <w:lang w:val="en-US"/>
              </w:rPr>
              <w:t>doimiy</w:t>
            </w:r>
          </w:p>
        </w:tc>
        <w:tc>
          <w:tcPr>
            <w:tcW w:w="2486" w:type="dxa"/>
            <w:vAlign w:val="center"/>
          </w:tcPr>
          <w:p w:rsidR="00FF7809" w:rsidRDefault="0015587A" w:rsidP="00FF7809">
            <w:pPr>
              <w:jc w:val="center"/>
              <w:rPr>
                <w:lang w:val="en-US"/>
              </w:rPr>
            </w:pPr>
            <w:r>
              <w:rPr>
                <w:lang w:val="en-US"/>
              </w:rPr>
              <w:t>I.Rustambekov</w:t>
            </w:r>
          </w:p>
          <w:p w:rsidR="0015587A" w:rsidRDefault="0015587A" w:rsidP="00FF7809">
            <w:pPr>
              <w:jc w:val="center"/>
              <w:rPr>
                <w:lang w:val="en-US"/>
              </w:rPr>
            </w:pPr>
            <w:r>
              <w:rPr>
                <w:lang w:val="en-US"/>
              </w:rPr>
              <w:t>B.Xodjayev</w:t>
            </w:r>
          </w:p>
          <w:p w:rsidR="0015587A" w:rsidRPr="008526DC" w:rsidRDefault="0015587A" w:rsidP="00FF7809">
            <w:pPr>
              <w:jc w:val="center"/>
              <w:rPr>
                <w:b/>
                <w:lang w:val="en-US"/>
              </w:rPr>
            </w:pPr>
            <w:r w:rsidRPr="008526DC">
              <w:rPr>
                <w:b/>
                <w:lang w:val="en-US"/>
              </w:rPr>
              <w:t>F.Umirov</w:t>
            </w:r>
          </w:p>
          <w:p w:rsidR="0015587A" w:rsidRPr="008526DC" w:rsidRDefault="0015587A" w:rsidP="00FF7809">
            <w:pPr>
              <w:jc w:val="center"/>
              <w:rPr>
                <w:b/>
                <w:lang w:val="en-US"/>
              </w:rPr>
            </w:pPr>
            <w:r w:rsidRPr="008526DC">
              <w:rPr>
                <w:b/>
                <w:lang w:val="en-US"/>
              </w:rPr>
              <w:t>J.Haydarov</w:t>
            </w:r>
          </w:p>
          <w:p w:rsidR="0015587A" w:rsidRPr="008526DC" w:rsidRDefault="0015587A" w:rsidP="00FF7809">
            <w:pPr>
              <w:jc w:val="center"/>
              <w:rPr>
                <w:b/>
                <w:lang w:val="en-US"/>
              </w:rPr>
            </w:pPr>
            <w:r w:rsidRPr="008526DC">
              <w:rPr>
                <w:b/>
                <w:lang w:val="en-US"/>
              </w:rPr>
              <w:t>fakultet dekanatlari</w:t>
            </w:r>
          </w:p>
        </w:tc>
      </w:tr>
      <w:tr w:rsidR="001E1A5E" w:rsidRPr="00624D18" w:rsidTr="00BB0759">
        <w:tc>
          <w:tcPr>
            <w:tcW w:w="550" w:type="dxa"/>
            <w:vAlign w:val="center"/>
          </w:tcPr>
          <w:p w:rsidR="001E1A5E" w:rsidRPr="00624D18" w:rsidRDefault="001E1A5E" w:rsidP="00FF7809">
            <w:pPr>
              <w:jc w:val="center"/>
              <w:rPr>
                <w:b/>
                <w:lang w:val="en-US"/>
              </w:rPr>
            </w:pPr>
            <w:r>
              <w:rPr>
                <w:b/>
                <w:lang w:val="en-US"/>
              </w:rPr>
              <w:t xml:space="preserve">29. </w:t>
            </w:r>
          </w:p>
        </w:tc>
        <w:tc>
          <w:tcPr>
            <w:tcW w:w="2960" w:type="dxa"/>
            <w:vAlign w:val="center"/>
          </w:tcPr>
          <w:p w:rsidR="001E1A5E" w:rsidRPr="0025106A" w:rsidRDefault="001E1A5E" w:rsidP="00FF7809">
            <w:pPr>
              <w:jc w:val="center"/>
              <w:rPr>
                <w:lang w:val="en-US"/>
              </w:rPr>
            </w:pPr>
            <w:r>
              <w:rPr>
                <w:lang w:val="en-US"/>
              </w:rPr>
              <w:t>TDYU talabalari xalqaro maydonlarda</w:t>
            </w:r>
          </w:p>
        </w:tc>
        <w:tc>
          <w:tcPr>
            <w:tcW w:w="5817" w:type="dxa"/>
            <w:vAlign w:val="center"/>
          </w:tcPr>
          <w:p w:rsidR="001E1A5E" w:rsidRDefault="001E1A5E" w:rsidP="001E1A5E">
            <w:pPr>
              <w:ind w:firstLine="567"/>
              <w:jc w:val="both"/>
              <w:rPr>
                <w:lang w:val="en-US"/>
              </w:rPr>
            </w:pPr>
            <w:r>
              <w:rPr>
                <w:lang w:val="en-US"/>
              </w:rPr>
              <w:t>1. TDYU talabalari ishtirok etadigan xalqaro tanlovlar ro‘yxatini shakllantirish;</w:t>
            </w:r>
          </w:p>
          <w:p w:rsidR="001E1A5E" w:rsidRDefault="001E1A5E" w:rsidP="001E1A5E">
            <w:pPr>
              <w:ind w:firstLine="567"/>
              <w:jc w:val="both"/>
              <w:rPr>
                <w:lang w:val="en-US"/>
              </w:rPr>
            </w:pPr>
            <w:r>
              <w:rPr>
                <w:lang w:val="en-US"/>
              </w:rPr>
              <w:t>2. Xalqaro tanlovlar jarayonlari, ularda talabalarimizning ishtiroki haqida postlar tayyorlash;</w:t>
            </w:r>
          </w:p>
          <w:p w:rsidR="001E1A5E" w:rsidRDefault="001E1A5E" w:rsidP="001E1A5E">
            <w:pPr>
              <w:ind w:firstLine="567"/>
              <w:jc w:val="both"/>
              <w:rPr>
                <w:lang w:val="en-US"/>
              </w:rPr>
            </w:pPr>
            <w:r>
              <w:rPr>
                <w:lang w:val="en-US"/>
              </w:rPr>
              <w:t>3. Xalqaro tanlo</w:t>
            </w:r>
            <w:r w:rsidR="0015587A">
              <w:rPr>
                <w:lang w:val="en-US"/>
              </w:rPr>
              <w:t>vlarda ishtirok etib qaytgan talabalar bilan suhbat va intervyular tashkil etish;</w:t>
            </w:r>
          </w:p>
          <w:p w:rsidR="0015587A" w:rsidRDefault="0015587A" w:rsidP="001E1A5E">
            <w:pPr>
              <w:ind w:firstLine="567"/>
              <w:jc w:val="both"/>
              <w:rPr>
                <w:lang w:val="en-US"/>
              </w:rPr>
            </w:pPr>
            <w:r>
              <w:rPr>
                <w:lang w:val="en-US"/>
              </w:rPr>
              <w:t>4. Talabalardan xalqaro tanlovlar, ularda ishtirok etish bo‘yicha tavsiya va iqtiboslarni yig‘ish;</w:t>
            </w:r>
          </w:p>
          <w:p w:rsidR="0015587A" w:rsidRPr="00624D18" w:rsidRDefault="0015587A" w:rsidP="001E1A5E">
            <w:pPr>
              <w:ind w:firstLine="567"/>
              <w:jc w:val="both"/>
              <w:rPr>
                <w:lang w:val="en-US"/>
              </w:rPr>
            </w:pPr>
            <w:r>
              <w:rPr>
                <w:lang w:val="en-US"/>
              </w:rPr>
              <w:t>5. Postlar, suhbat, intervyu, tavsiya va iqtiboslarni OAV va ijtimoiy tarmoqlar orqali e’lon qilish.</w:t>
            </w:r>
          </w:p>
        </w:tc>
        <w:tc>
          <w:tcPr>
            <w:tcW w:w="2690" w:type="dxa"/>
            <w:vAlign w:val="center"/>
          </w:tcPr>
          <w:p w:rsidR="001E1A5E" w:rsidRDefault="00D22C84" w:rsidP="00FF7809">
            <w:pPr>
              <w:jc w:val="center"/>
              <w:rPr>
                <w:lang w:val="en-US"/>
              </w:rPr>
            </w:pPr>
            <w:r>
              <w:rPr>
                <w:lang w:val="en-US"/>
              </w:rPr>
              <w:t>bir oy muddatda,</w:t>
            </w:r>
          </w:p>
          <w:p w:rsidR="00D22C84" w:rsidRPr="00624D18" w:rsidRDefault="00D22C84" w:rsidP="00FF7809">
            <w:pPr>
              <w:jc w:val="center"/>
              <w:rPr>
                <w:lang w:val="en-US"/>
              </w:rPr>
            </w:pPr>
            <w:r>
              <w:rPr>
                <w:lang w:val="en-US"/>
              </w:rPr>
              <w:t>doimiy</w:t>
            </w:r>
          </w:p>
        </w:tc>
        <w:tc>
          <w:tcPr>
            <w:tcW w:w="2486" w:type="dxa"/>
            <w:vAlign w:val="center"/>
          </w:tcPr>
          <w:p w:rsidR="0015587A" w:rsidRDefault="0015587A" w:rsidP="0015587A">
            <w:pPr>
              <w:jc w:val="center"/>
              <w:rPr>
                <w:lang w:val="en-US"/>
              </w:rPr>
            </w:pPr>
            <w:r>
              <w:rPr>
                <w:lang w:val="en-US"/>
              </w:rPr>
              <w:t>I.Rustambekov</w:t>
            </w:r>
          </w:p>
          <w:p w:rsidR="0015587A" w:rsidRDefault="0015587A" w:rsidP="0015587A">
            <w:pPr>
              <w:jc w:val="center"/>
              <w:rPr>
                <w:lang w:val="en-US"/>
              </w:rPr>
            </w:pPr>
            <w:r>
              <w:rPr>
                <w:lang w:val="en-US"/>
              </w:rPr>
              <w:t>B.Xodjayev</w:t>
            </w:r>
          </w:p>
          <w:p w:rsidR="0015587A" w:rsidRPr="008526DC" w:rsidRDefault="0015587A" w:rsidP="0015587A">
            <w:pPr>
              <w:jc w:val="center"/>
              <w:rPr>
                <w:b/>
                <w:lang w:val="en-US"/>
              </w:rPr>
            </w:pPr>
            <w:r w:rsidRPr="008526DC">
              <w:rPr>
                <w:b/>
                <w:lang w:val="en-US"/>
              </w:rPr>
              <w:t>F.Umirov</w:t>
            </w:r>
          </w:p>
          <w:p w:rsidR="0015587A" w:rsidRPr="008526DC" w:rsidRDefault="0015587A" w:rsidP="0015587A">
            <w:pPr>
              <w:jc w:val="center"/>
              <w:rPr>
                <w:b/>
                <w:lang w:val="en-US"/>
              </w:rPr>
            </w:pPr>
            <w:r w:rsidRPr="008526DC">
              <w:rPr>
                <w:b/>
                <w:lang w:val="en-US"/>
              </w:rPr>
              <w:t>J.Haydarov</w:t>
            </w:r>
          </w:p>
          <w:p w:rsidR="001E1A5E" w:rsidRPr="008526DC" w:rsidRDefault="0015587A" w:rsidP="0015587A">
            <w:pPr>
              <w:jc w:val="center"/>
              <w:rPr>
                <w:b/>
                <w:lang w:val="en-US"/>
              </w:rPr>
            </w:pPr>
            <w:r w:rsidRPr="008526DC">
              <w:rPr>
                <w:b/>
                <w:lang w:val="en-US"/>
              </w:rPr>
              <w:t>fakultet dekanatlari</w:t>
            </w:r>
          </w:p>
        </w:tc>
      </w:tr>
      <w:tr w:rsidR="0015587A" w:rsidRPr="002420A9" w:rsidTr="00BB0759">
        <w:tc>
          <w:tcPr>
            <w:tcW w:w="550" w:type="dxa"/>
            <w:vAlign w:val="center"/>
          </w:tcPr>
          <w:p w:rsidR="0015587A" w:rsidRDefault="0015587A" w:rsidP="00FF7809">
            <w:pPr>
              <w:jc w:val="center"/>
              <w:rPr>
                <w:b/>
                <w:lang w:val="en-US"/>
              </w:rPr>
            </w:pPr>
            <w:r>
              <w:rPr>
                <w:b/>
                <w:lang w:val="en-US"/>
              </w:rPr>
              <w:t xml:space="preserve">30. </w:t>
            </w:r>
          </w:p>
        </w:tc>
        <w:tc>
          <w:tcPr>
            <w:tcW w:w="2960" w:type="dxa"/>
            <w:vAlign w:val="center"/>
          </w:tcPr>
          <w:p w:rsidR="0015587A" w:rsidRDefault="0015587A" w:rsidP="00FF7809">
            <w:pPr>
              <w:jc w:val="center"/>
              <w:rPr>
                <w:lang w:val="en-US"/>
              </w:rPr>
            </w:pPr>
            <w:r>
              <w:rPr>
                <w:lang w:val="en-US"/>
              </w:rPr>
              <w:t>Xalqaro hamkorlik yuridik ta’lim taraqqiyoti uchun xizmat qiladi</w:t>
            </w:r>
          </w:p>
        </w:tc>
        <w:tc>
          <w:tcPr>
            <w:tcW w:w="5817" w:type="dxa"/>
            <w:vAlign w:val="center"/>
          </w:tcPr>
          <w:p w:rsidR="0015587A" w:rsidRDefault="0015587A" w:rsidP="001E1A5E">
            <w:pPr>
              <w:ind w:firstLine="567"/>
              <w:jc w:val="both"/>
              <w:rPr>
                <w:lang w:val="en-US"/>
              </w:rPr>
            </w:pPr>
            <w:r>
              <w:rPr>
                <w:lang w:val="en-US"/>
              </w:rPr>
              <w:t>1. TDYUning xorijiy hamkor tashkilotlari va universitetlari ro‘yxatini shakllantirish;</w:t>
            </w:r>
          </w:p>
          <w:p w:rsidR="0015587A" w:rsidRDefault="0015587A" w:rsidP="001E1A5E">
            <w:pPr>
              <w:ind w:firstLine="567"/>
              <w:jc w:val="both"/>
              <w:rPr>
                <w:lang w:val="en-US"/>
              </w:rPr>
            </w:pPr>
            <w:r>
              <w:rPr>
                <w:lang w:val="en-US"/>
              </w:rPr>
              <w:t>2. Ro‘yxat asosida hamkor muassasalar haqida infografika va postlar tayyorlash;</w:t>
            </w:r>
          </w:p>
          <w:p w:rsidR="0015587A" w:rsidRDefault="0015587A" w:rsidP="001E1A5E">
            <w:pPr>
              <w:ind w:firstLine="567"/>
              <w:jc w:val="both"/>
              <w:rPr>
                <w:lang w:val="en-US"/>
              </w:rPr>
            </w:pPr>
            <w:r>
              <w:rPr>
                <w:lang w:val="en-US"/>
              </w:rPr>
              <w:t>3. Xalqaro uchrashuvlardan reportajlar tayyorlash;</w:t>
            </w:r>
          </w:p>
          <w:p w:rsidR="0015587A" w:rsidRDefault="0015587A" w:rsidP="001E1A5E">
            <w:pPr>
              <w:ind w:firstLine="567"/>
              <w:jc w:val="both"/>
              <w:rPr>
                <w:lang w:val="en-US"/>
              </w:rPr>
            </w:pPr>
            <w:r>
              <w:rPr>
                <w:lang w:val="en-US"/>
              </w:rPr>
              <w:t xml:space="preserve">4. Reportaj, infografika va postlarni OAV va ijtimoiy tarmoqlar orqali e’lon qilish.  </w:t>
            </w:r>
          </w:p>
        </w:tc>
        <w:tc>
          <w:tcPr>
            <w:tcW w:w="2690" w:type="dxa"/>
            <w:vAlign w:val="center"/>
          </w:tcPr>
          <w:p w:rsidR="00D22C84" w:rsidRDefault="00D22C84" w:rsidP="00D22C84">
            <w:pPr>
              <w:jc w:val="center"/>
              <w:rPr>
                <w:lang w:val="en-US"/>
              </w:rPr>
            </w:pPr>
            <w:r>
              <w:rPr>
                <w:lang w:val="en-US"/>
              </w:rPr>
              <w:t>bir oy muddatda,</w:t>
            </w:r>
          </w:p>
          <w:p w:rsidR="0015587A" w:rsidRPr="00624D18" w:rsidRDefault="00D22C84" w:rsidP="00D22C84">
            <w:pPr>
              <w:jc w:val="center"/>
              <w:rPr>
                <w:lang w:val="en-US"/>
              </w:rPr>
            </w:pPr>
            <w:r>
              <w:rPr>
                <w:lang w:val="en-US"/>
              </w:rPr>
              <w:t>doimiy</w:t>
            </w:r>
          </w:p>
        </w:tc>
        <w:tc>
          <w:tcPr>
            <w:tcW w:w="2486" w:type="dxa"/>
            <w:vAlign w:val="center"/>
          </w:tcPr>
          <w:p w:rsidR="00D22C84" w:rsidRDefault="00D22C84" w:rsidP="00D22C84">
            <w:pPr>
              <w:jc w:val="center"/>
              <w:rPr>
                <w:lang w:val="en-US"/>
              </w:rPr>
            </w:pPr>
            <w:r>
              <w:rPr>
                <w:lang w:val="en-US"/>
              </w:rPr>
              <w:t>I.Rustambekov</w:t>
            </w:r>
          </w:p>
          <w:p w:rsidR="00D22C84" w:rsidRDefault="00D22C84" w:rsidP="00D22C84">
            <w:pPr>
              <w:jc w:val="center"/>
              <w:rPr>
                <w:lang w:val="en-US"/>
              </w:rPr>
            </w:pPr>
            <w:r>
              <w:rPr>
                <w:lang w:val="en-US"/>
              </w:rPr>
              <w:t>B.Xodjayev</w:t>
            </w:r>
          </w:p>
          <w:p w:rsidR="00D22C84" w:rsidRPr="008526DC" w:rsidRDefault="00D22C84" w:rsidP="00D22C84">
            <w:pPr>
              <w:jc w:val="center"/>
              <w:rPr>
                <w:b/>
                <w:lang w:val="en-US"/>
              </w:rPr>
            </w:pPr>
            <w:r w:rsidRPr="008526DC">
              <w:rPr>
                <w:b/>
                <w:lang w:val="en-US"/>
              </w:rPr>
              <w:t>F.Umirov</w:t>
            </w:r>
          </w:p>
          <w:p w:rsidR="00D22C84" w:rsidRPr="008526DC" w:rsidRDefault="00D22C84" w:rsidP="00D22C84">
            <w:pPr>
              <w:jc w:val="center"/>
              <w:rPr>
                <w:b/>
                <w:lang w:val="en-US"/>
              </w:rPr>
            </w:pPr>
            <w:r w:rsidRPr="008526DC">
              <w:rPr>
                <w:b/>
                <w:lang w:val="en-US"/>
              </w:rPr>
              <w:t>J.Haydarov</w:t>
            </w:r>
          </w:p>
          <w:p w:rsidR="0015587A" w:rsidRPr="008526DC" w:rsidRDefault="00D22C84" w:rsidP="00D22C84">
            <w:pPr>
              <w:jc w:val="center"/>
              <w:rPr>
                <w:b/>
                <w:lang w:val="en-US"/>
              </w:rPr>
            </w:pPr>
            <w:r w:rsidRPr="008526DC">
              <w:rPr>
                <w:b/>
                <w:lang w:val="en-US"/>
              </w:rPr>
              <w:t>fakultet dekanatlari</w:t>
            </w:r>
          </w:p>
        </w:tc>
      </w:tr>
      <w:tr w:rsidR="00FF7809" w:rsidRPr="00485516" w:rsidTr="00624D18">
        <w:tc>
          <w:tcPr>
            <w:tcW w:w="14503" w:type="dxa"/>
            <w:gridSpan w:val="5"/>
            <w:vAlign w:val="center"/>
          </w:tcPr>
          <w:p w:rsidR="00FF7809" w:rsidRPr="00624D18" w:rsidRDefault="00FF7809" w:rsidP="00FF7809">
            <w:pPr>
              <w:jc w:val="center"/>
              <w:rPr>
                <w:b/>
                <w:lang w:val="en-US"/>
              </w:rPr>
            </w:pPr>
            <w:r w:rsidRPr="00624D18">
              <w:rPr>
                <w:b/>
                <w:lang w:val="en-US"/>
              </w:rPr>
              <w:t>Universitet brendini ommalashtirish, ijobiy imijini shakllantirishning asosiy yo‘nalishlari</w:t>
            </w:r>
          </w:p>
        </w:tc>
      </w:tr>
      <w:tr w:rsidR="00FF7809" w:rsidRPr="00624D18" w:rsidTr="00BB0759">
        <w:tc>
          <w:tcPr>
            <w:tcW w:w="550" w:type="dxa"/>
            <w:vAlign w:val="center"/>
          </w:tcPr>
          <w:p w:rsidR="00FF7809" w:rsidRPr="00624D18" w:rsidRDefault="00611474" w:rsidP="00FF7809">
            <w:pPr>
              <w:jc w:val="center"/>
              <w:rPr>
                <w:b/>
                <w:lang w:val="en-US"/>
              </w:rPr>
            </w:pPr>
            <w:r>
              <w:rPr>
                <w:b/>
                <w:lang w:val="en-US"/>
              </w:rPr>
              <w:t>31.</w:t>
            </w:r>
          </w:p>
        </w:tc>
        <w:tc>
          <w:tcPr>
            <w:tcW w:w="2960" w:type="dxa"/>
            <w:vAlign w:val="center"/>
          </w:tcPr>
          <w:p w:rsidR="00FF7809" w:rsidRPr="00611474" w:rsidRDefault="00611474" w:rsidP="00FF7809">
            <w:pPr>
              <w:jc w:val="center"/>
              <w:rPr>
                <w:lang w:val="en-US"/>
              </w:rPr>
            </w:pPr>
            <w:r>
              <w:rPr>
                <w:lang w:val="en-US"/>
              </w:rPr>
              <w:t>Maqsadli auditoriyani o‘rganish</w:t>
            </w:r>
          </w:p>
        </w:tc>
        <w:tc>
          <w:tcPr>
            <w:tcW w:w="5817" w:type="dxa"/>
            <w:vAlign w:val="center"/>
          </w:tcPr>
          <w:p w:rsidR="00FF7809" w:rsidRDefault="00611474" w:rsidP="0015587A">
            <w:pPr>
              <w:ind w:firstLine="567"/>
              <w:jc w:val="both"/>
              <w:rPr>
                <w:lang w:val="en-US"/>
              </w:rPr>
            </w:pPr>
            <w:r>
              <w:rPr>
                <w:lang w:val="en-US"/>
              </w:rPr>
              <w:t>1. Universitet veb-sayti, ijtimoiy tarmoqlaridan eng ko‘p foydalanayotgan va ularga tashrif buyurayotgan foydalanuvchilar tahlil qilish;</w:t>
            </w:r>
          </w:p>
          <w:p w:rsidR="00611474" w:rsidRDefault="00611474" w:rsidP="0015587A">
            <w:pPr>
              <w:ind w:firstLine="567"/>
              <w:jc w:val="both"/>
              <w:rPr>
                <w:lang w:val="en-US"/>
              </w:rPr>
            </w:pPr>
            <w:r>
              <w:rPr>
                <w:lang w:val="en-US"/>
              </w:rPr>
              <w:t>2. Auditoriya aynan qaysi mavzudagi ma’lumotlarga qiziqish bildirayotganini o‘rganish;</w:t>
            </w:r>
          </w:p>
          <w:p w:rsidR="00611474" w:rsidRPr="00624D18" w:rsidRDefault="00611474" w:rsidP="0015587A">
            <w:pPr>
              <w:ind w:firstLine="567"/>
              <w:jc w:val="both"/>
              <w:rPr>
                <w:lang w:val="en-US"/>
              </w:rPr>
            </w:pPr>
            <w:r>
              <w:rPr>
                <w:lang w:val="en-US"/>
              </w:rPr>
              <w:t xml:space="preserve">3. Tahlillar natijasini umumalashtirish va shu orqali veb-sayt va ijtimoiy tarmoqlar faoliyatini yanada </w:t>
            </w:r>
            <w:r>
              <w:rPr>
                <w:lang w:val="en-US"/>
              </w:rPr>
              <w:lastRenderedPageBreak/>
              <w:t>takomillashtirish.</w:t>
            </w:r>
          </w:p>
        </w:tc>
        <w:tc>
          <w:tcPr>
            <w:tcW w:w="2690" w:type="dxa"/>
            <w:vAlign w:val="center"/>
          </w:tcPr>
          <w:p w:rsidR="00FF7809" w:rsidRPr="00624D18" w:rsidRDefault="00D22C84" w:rsidP="00FF7809">
            <w:pPr>
              <w:jc w:val="center"/>
              <w:rPr>
                <w:lang w:val="en-US"/>
              </w:rPr>
            </w:pPr>
            <w:r>
              <w:rPr>
                <w:lang w:val="en-US"/>
              </w:rPr>
              <w:lastRenderedPageBreak/>
              <w:t>bir oy muddatda</w:t>
            </w:r>
          </w:p>
        </w:tc>
        <w:tc>
          <w:tcPr>
            <w:tcW w:w="2486" w:type="dxa"/>
            <w:vAlign w:val="center"/>
          </w:tcPr>
          <w:p w:rsidR="00FF7809" w:rsidRDefault="00E712CD" w:rsidP="00FF7809">
            <w:pPr>
              <w:jc w:val="center"/>
              <w:rPr>
                <w:lang w:val="en-US"/>
              </w:rPr>
            </w:pPr>
            <w:r>
              <w:rPr>
                <w:lang w:val="en-US"/>
              </w:rPr>
              <w:t>I.Rustambekov</w:t>
            </w:r>
          </w:p>
          <w:p w:rsidR="00E712CD" w:rsidRPr="008526DC" w:rsidRDefault="00E712CD" w:rsidP="00FF7809">
            <w:pPr>
              <w:jc w:val="center"/>
              <w:rPr>
                <w:b/>
                <w:lang w:val="en-US"/>
              </w:rPr>
            </w:pPr>
            <w:r w:rsidRPr="008526DC">
              <w:rPr>
                <w:b/>
                <w:lang w:val="en-US"/>
              </w:rPr>
              <w:t>J.Haydarov</w:t>
            </w:r>
          </w:p>
        </w:tc>
      </w:tr>
      <w:tr w:rsidR="00E712CD" w:rsidRPr="00624D18" w:rsidTr="00BB0759">
        <w:tc>
          <w:tcPr>
            <w:tcW w:w="550" w:type="dxa"/>
            <w:vAlign w:val="center"/>
          </w:tcPr>
          <w:p w:rsidR="00E712CD" w:rsidRDefault="00E712CD" w:rsidP="00FF7809">
            <w:pPr>
              <w:jc w:val="center"/>
              <w:rPr>
                <w:b/>
                <w:lang w:val="en-US"/>
              </w:rPr>
            </w:pPr>
            <w:r>
              <w:rPr>
                <w:b/>
                <w:lang w:val="en-US"/>
              </w:rPr>
              <w:lastRenderedPageBreak/>
              <w:t>32.</w:t>
            </w:r>
          </w:p>
        </w:tc>
        <w:tc>
          <w:tcPr>
            <w:tcW w:w="2960" w:type="dxa"/>
            <w:vAlign w:val="center"/>
          </w:tcPr>
          <w:p w:rsidR="00E712CD" w:rsidRDefault="00E712CD" w:rsidP="00FF7809">
            <w:pPr>
              <w:jc w:val="center"/>
              <w:rPr>
                <w:lang w:val="en-US"/>
              </w:rPr>
            </w:pPr>
            <w:r>
              <w:rPr>
                <w:lang w:val="en-US"/>
              </w:rPr>
              <w:t>To‘g‘ridan to‘g‘ri muloqotlarni yo‘lga qo‘yish</w:t>
            </w:r>
          </w:p>
        </w:tc>
        <w:tc>
          <w:tcPr>
            <w:tcW w:w="5817" w:type="dxa"/>
            <w:vAlign w:val="center"/>
          </w:tcPr>
          <w:p w:rsidR="00E712CD" w:rsidRDefault="00E712CD" w:rsidP="0015587A">
            <w:pPr>
              <w:ind w:firstLine="567"/>
              <w:jc w:val="both"/>
              <w:rPr>
                <w:lang w:val="en-US"/>
              </w:rPr>
            </w:pPr>
            <w:r>
              <w:rPr>
                <w:lang w:val="en-US"/>
              </w:rPr>
              <w:t>1. Aholi, ayniqsa, yoshlar, xorijiy fuqarolarning  universitetga bo‘lgan qiziqishi va e’tiborini oshirish maqsadida turli media tadbirlar, xususan, matbuot anjumanlari, brifinglar, press-turlar, ochiq muloqotlar tashkil etish;</w:t>
            </w:r>
          </w:p>
          <w:p w:rsidR="00E712CD" w:rsidRDefault="00E712CD" w:rsidP="0015587A">
            <w:pPr>
              <w:ind w:firstLine="567"/>
              <w:jc w:val="both"/>
              <w:rPr>
                <w:lang w:val="en-US"/>
              </w:rPr>
            </w:pPr>
            <w:r>
              <w:rPr>
                <w:lang w:val="en-US"/>
              </w:rPr>
              <w:t>2. Matbuot anjumanlari, brifinglar, press-turlar, ochiq muloqotlarda universitet faoliyatiga doir ma’lumotlarni berish;</w:t>
            </w:r>
          </w:p>
          <w:p w:rsidR="00E712CD" w:rsidRDefault="00E712CD" w:rsidP="0015587A">
            <w:pPr>
              <w:ind w:firstLine="567"/>
              <w:jc w:val="both"/>
              <w:rPr>
                <w:lang w:val="en-US"/>
              </w:rPr>
            </w:pPr>
            <w:r>
              <w:rPr>
                <w:lang w:val="en-US"/>
              </w:rPr>
              <w:t>3. Matbuot anjumanlari, brifinglar, press-turlar, ochiq muloqotlarda universitet rahbariyati va tarkibiy tuzilmalar rahbarlarining ishtirokini ta’minlash.</w:t>
            </w:r>
          </w:p>
        </w:tc>
        <w:tc>
          <w:tcPr>
            <w:tcW w:w="2690" w:type="dxa"/>
            <w:vAlign w:val="center"/>
          </w:tcPr>
          <w:p w:rsidR="00E712CD" w:rsidRPr="00624D18" w:rsidRDefault="00D22C84" w:rsidP="00FF7809">
            <w:pPr>
              <w:jc w:val="center"/>
              <w:rPr>
                <w:lang w:val="en-US"/>
              </w:rPr>
            </w:pPr>
            <w:r>
              <w:rPr>
                <w:lang w:val="en-US"/>
              </w:rPr>
              <w:t>doimiy</w:t>
            </w:r>
          </w:p>
        </w:tc>
        <w:tc>
          <w:tcPr>
            <w:tcW w:w="2486" w:type="dxa"/>
            <w:vAlign w:val="center"/>
          </w:tcPr>
          <w:p w:rsidR="00E712CD" w:rsidRDefault="00E712CD" w:rsidP="00E712CD">
            <w:pPr>
              <w:jc w:val="center"/>
              <w:rPr>
                <w:lang w:val="en-US"/>
              </w:rPr>
            </w:pPr>
            <w:r>
              <w:rPr>
                <w:lang w:val="en-US"/>
              </w:rPr>
              <w:t>I.Rustambekov</w:t>
            </w:r>
          </w:p>
          <w:p w:rsidR="00E712CD" w:rsidRDefault="00E712CD" w:rsidP="00E712CD">
            <w:pPr>
              <w:jc w:val="center"/>
              <w:rPr>
                <w:lang w:val="en-US"/>
              </w:rPr>
            </w:pPr>
            <w:r>
              <w:rPr>
                <w:lang w:val="en-US"/>
              </w:rPr>
              <w:t>A.Hoshimxonov</w:t>
            </w:r>
          </w:p>
          <w:p w:rsidR="00E712CD" w:rsidRDefault="00E712CD" w:rsidP="00E712CD">
            <w:pPr>
              <w:jc w:val="center"/>
              <w:rPr>
                <w:lang w:val="en-US"/>
              </w:rPr>
            </w:pPr>
            <w:r>
              <w:rPr>
                <w:lang w:val="en-US"/>
              </w:rPr>
              <w:t>B.Xodjayev</w:t>
            </w:r>
          </w:p>
          <w:p w:rsidR="00E712CD" w:rsidRDefault="00E712CD" w:rsidP="00E712CD">
            <w:pPr>
              <w:jc w:val="center"/>
              <w:rPr>
                <w:lang w:val="en-US"/>
              </w:rPr>
            </w:pPr>
            <w:r>
              <w:rPr>
                <w:lang w:val="en-US"/>
              </w:rPr>
              <w:t>A.Iminov</w:t>
            </w:r>
          </w:p>
          <w:p w:rsidR="00E712CD" w:rsidRPr="008526DC" w:rsidRDefault="00E712CD" w:rsidP="00E712CD">
            <w:pPr>
              <w:jc w:val="center"/>
              <w:rPr>
                <w:b/>
                <w:lang w:val="en-US"/>
              </w:rPr>
            </w:pPr>
            <w:r w:rsidRPr="008526DC">
              <w:rPr>
                <w:b/>
                <w:lang w:val="en-US"/>
              </w:rPr>
              <w:t>J.Haydarov</w:t>
            </w:r>
          </w:p>
          <w:p w:rsidR="00E712CD" w:rsidRDefault="00E712CD" w:rsidP="00E712CD">
            <w:pPr>
              <w:jc w:val="center"/>
              <w:rPr>
                <w:lang w:val="en-US"/>
              </w:rPr>
            </w:pPr>
            <w:r>
              <w:rPr>
                <w:lang w:val="en-US"/>
              </w:rPr>
              <w:t>fakultet dekanlari</w:t>
            </w:r>
          </w:p>
          <w:p w:rsidR="00E712CD" w:rsidRPr="00624D18" w:rsidRDefault="00E712CD" w:rsidP="00E712CD">
            <w:pPr>
              <w:jc w:val="center"/>
              <w:rPr>
                <w:lang w:val="en-US"/>
              </w:rPr>
            </w:pPr>
            <w:r>
              <w:rPr>
                <w:lang w:val="en-US"/>
              </w:rPr>
              <w:t>tarkibiy tuzilmalar rahbarlari</w:t>
            </w:r>
          </w:p>
        </w:tc>
      </w:tr>
      <w:tr w:rsidR="00E712CD" w:rsidRPr="00624D18" w:rsidTr="00BB0759">
        <w:tc>
          <w:tcPr>
            <w:tcW w:w="550" w:type="dxa"/>
            <w:vAlign w:val="center"/>
          </w:tcPr>
          <w:p w:rsidR="00E712CD" w:rsidRDefault="00E712CD" w:rsidP="00FF7809">
            <w:pPr>
              <w:jc w:val="center"/>
              <w:rPr>
                <w:b/>
                <w:lang w:val="en-US"/>
              </w:rPr>
            </w:pPr>
            <w:r>
              <w:rPr>
                <w:b/>
                <w:lang w:val="en-US"/>
              </w:rPr>
              <w:t>33.</w:t>
            </w:r>
          </w:p>
        </w:tc>
        <w:tc>
          <w:tcPr>
            <w:tcW w:w="2960" w:type="dxa"/>
            <w:vAlign w:val="center"/>
          </w:tcPr>
          <w:p w:rsidR="00E712CD" w:rsidRDefault="00E712CD" w:rsidP="00FF7809">
            <w:pPr>
              <w:jc w:val="center"/>
              <w:rPr>
                <w:lang w:val="en-US"/>
              </w:rPr>
            </w:pPr>
            <w:r>
              <w:rPr>
                <w:lang w:val="en-US"/>
              </w:rPr>
              <w:t>Ijtimoiy tarmoqlar va veb-sayt integratsiyasini ta’minlash</w:t>
            </w:r>
          </w:p>
        </w:tc>
        <w:tc>
          <w:tcPr>
            <w:tcW w:w="5817" w:type="dxa"/>
            <w:vAlign w:val="center"/>
          </w:tcPr>
          <w:p w:rsidR="00E712CD" w:rsidRDefault="00E712CD" w:rsidP="0015587A">
            <w:pPr>
              <w:ind w:firstLine="567"/>
              <w:jc w:val="both"/>
              <w:rPr>
                <w:lang w:val="en-US"/>
              </w:rPr>
            </w:pPr>
            <w:r>
              <w:rPr>
                <w:lang w:val="en-US"/>
              </w:rPr>
              <w:t>1. Ijtimoiy tarmoqlar va veb-saytda ma’lumotlar bir vaqtda chiqishini ta’minlash;</w:t>
            </w:r>
          </w:p>
          <w:p w:rsidR="00E712CD" w:rsidRDefault="00E712CD" w:rsidP="0015587A">
            <w:pPr>
              <w:ind w:firstLine="567"/>
              <w:jc w:val="both"/>
              <w:rPr>
                <w:lang w:val="en-US"/>
              </w:rPr>
            </w:pPr>
            <w:r>
              <w:rPr>
                <w:lang w:val="en-US"/>
              </w:rPr>
              <w:t>2. Postlarning uch tilda e’lon qilinishini ta’minlash;</w:t>
            </w:r>
          </w:p>
          <w:p w:rsidR="00E712CD" w:rsidRDefault="00E712CD" w:rsidP="0015587A">
            <w:pPr>
              <w:ind w:firstLine="567"/>
              <w:jc w:val="both"/>
              <w:rPr>
                <w:lang w:val="en-US"/>
              </w:rPr>
            </w:pPr>
            <w:r>
              <w:rPr>
                <w:lang w:val="en-US"/>
              </w:rPr>
              <w:t xml:space="preserve">3. Ijtimoiy tarmoqlar va veb-saytdagi ma’lumotlar bir xil bo‘lishini ta’minlash. </w:t>
            </w:r>
          </w:p>
        </w:tc>
        <w:tc>
          <w:tcPr>
            <w:tcW w:w="2690" w:type="dxa"/>
            <w:vAlign w:val="center"/>
          </w:tcPr>
          <w:p w:rsidR="00E712CD" w:rsidRPr="00624D18" w:rsidRDefault="00D22C84" w:rsidP="00FF7809">
            <w:pPr>
              <w:jc w:val="center"/>
              <w:rPr>
                <w:lang w:val="en-US"/>
              </w:rPr>
            </w:pPr>
            <w:r>
              <w:rPr>
                <w:lang w:val="en-US"/>
              </w:rPr>
              <w:t>doimiy</w:t>
            </w:r>
          </w:p>
        </w:tc>
        <w:tc>
          <w:tcPr>
            <w:tcW w:w="2486" w:type="dxa"/>
            <w:vAlign w:val="center"/>
          </w:tcPr>
          <w:p w:rsidR="00E712CD" w:rsidRDefault="00E712CD" w:rsidP="00E712CD">
            <w:pPr>
              <w:jc w:val="center"/>
              <w:rPr>
                <w:lang w:val="en-US"/>
              </w:rPr>
            </w:pPr>
            <w:r>
              <w:rPr>
                <w:lang w:val="en-US"/>
              </w:rPr>
              <w:t>I.Rustambekov</w:t>
            </w:r>
          </w:p>
          <w:p w:rsidR="00E712CD" w:rsidRPr="008526DC" w:rsidRDefault="00E712CD" w:rsidP="00E712CD">
            <w:pPr>
              <w:jc w:val="center"/>
              <w:rPr>
                <w:b/>
                <w:lang w:val="en-US"/>
              </w:rPr>
            </w:pPr>
            <w:r w:rsidRPr="008526DC">
              <w:rPr>
                <w:b/>
                <w:lang w:val="en-US"/>
              </w:rPr>
              <w:t>J.Haydarov</w:t>
            </w:r>
          </w:p>
        </w:tc>
      </w:tr>
      <w:tr w:rsidR="00E712CD" w:rsidRPr="00624D18" w:rsidTr="00BB0759">
        <w:tc>
          <w:tcPr>
            <w:tcW w:w="550" w:type="dxa"/>
            <w:vAlign w:val="center"/>
          </w:tcPr>
          <w:p w:rsidR="00E712CD" w:rsidRDefault="00E712CD" w:rsidP="00FF7809">
            <w:pPr>
              <w:jc w:val="center"/>
              <w:rPr>
                <w:b/>
                <w:lang w:val="en-US"/>
              </w:rPr>
            </w:pPr>
            <w:r>
              <w:rPr>
                <w:b/>
                <w:lang w:val="en-US"/>
              </w:rPr>
              <w:t>34.</w:t>
            </w:r>
          </w:p>
        </w:tc>
        <w:tc>
          <w:tcPr>
            <w:tcW w:w="2960" w:type="dxa"/>
            <w:vAlign w:val="center"/>
          </w:tcPr>
          <w:p w:rsidR="00E712CD" w:rsidRDefault="00E712CD" w:rsidP="00FF7809">
            <w:pPr>
              <w:jc w:val="center"/>
              <w:rPr>
                <w:lang w:val="en-US"/>
              </w:rPr>
            </w:pPr>
            <w:r>
              <w:rPr>
                <w:lang w:val="en-US"/>
              </w:rPr>
              <w:t xml:space="preserve">Mahalliy OAV bilan aloqalarni </w:t>
            </w:r>
            <w:r w:rsidR="004037FE">
              <w:rPr>
                <w:lang w:val="en-US"/>
              </w:rPr>
              <w:t>mustahkamlash</w:t>
            </w:r>
          </w:p>
        </w:tc>
        <w:tc>
          <w:tcPr>
            <w:tcW w:w="5817" w:type="dxa"/>
            <w:vAlign w:val="center"/>
          </w:tcPr>
          <w:p w:rsidR="00E712CD" w:rsidRDefault="004037FE" w:rsidP="0015587A">
            <w:pPr>
              <w:ind w:firstLine="567"/>
              <w:jc w:val="both"/>
              <w:rPr>
                <w:lang w:val="en-US"/>
              </w:rPr>
            </w:pPr>
            <w:r>
              <w:rPr>
                <w:lang w:val="en-US"/>
              </w:rPr>
              <w:t>1. Foydalanuvchilar soni ko‘p bo‘lgan internet nashrlari (kun.uz, daryo.uz, gazeta.uz, qalampir.uz, uza.uz, yuz.uz, podrobno.uz)ga obunalarni tashkil etish;</w:t>
            </w:r>
          </w:p>
          <w:p w:rsidR="004037FE" w:rsidRDefault="004037FE" w:rsidP="0015587A">
            <w:pPr>
              <w:ind w:firstLine="567"/>
              <w:jc w:val="both"/>
              <w:rPr>
                <w:lang w:val="en-US"/>
              </w:rPr>
            </w:pPr>
            <w:r>
              <w:rPr>
                <w:lang w:val="en-US"/>
              </w:rPr>
              <w:t>2. Mahalliy OAV vakillari uchun matbuot anjumanlari, brifinglar, press-turlar, ochiq muloqotlar tashkil etish;</w:t>
            </w:r>
          </w:p>
          <w:p w:rsidR="004037FE" w:rsidRDefault="004037FE" w:rsidP="0015587A">
            <w:pPr>
              <w:ind w:firstLine="567"/>
              <w:jc w:val="both"/>
              <w:rPr>
                <w:lang w:val="en-US"/>
              </w:rPr>
            </w:pPr>
            <w:r>
              <w:rPr>
                <w:lang w:val="en-US"/>
              </w:rPr>
              <w:t>3. Universitet qoshida press-pulni shakllantirish;</w:t>
            </w:r>
          </w:p>
          <w:p w:rsidR="004037FE" w:rsidRDefault="004037FE" w:rsidP="0015587A">
            <w:pPr>
              <w:ind w:firstLine="567"/>
              <w:jc w:val="both"/>
              <w:rPr>
                <w:lang w:val="en-US"/>
              </w:rPr>
            </w:pPr>
            <w:r>
              <w:rPr>
                <w:lang w:val="en-US"/>
              </w:rPr>
              <w:t>4. Universitet faoliyatini yoritib borishda faollik ko‘rsatgan jurnalistlarni rag‘batlantirib borish tizimini yo‘lga qo‘yish.</w:t>
            </w:r>
          </w:p>
        </w:tc>
        <w:tc>
          <w:tcPr>
            <w:tcW w:w="2690" w:type="dxa"/>
            <w:vAlign w:val="center"/>
          </w:tcPr>
          <w:p w:rsidR="00E712CD" w:rsidRDefault="00D22C84" w:rsidP="00FF7809">
            <w:pPr>
              <w:jc w:val="center"/>
              <w:rPr>
                <w:lang w:val="en-US"/>
              </w:rPr>
            </w:pPr>
            <w:r>
              <w:rPr>
                <w:lang w:val="en-US"/>
              </w:rPr>
              <w:t>yil avvalida,</w:t>
            </w:r>
          </w:p>
          <w:p w:rsidR="00D22C84" w:rsidRPr="00624D18" w:rsidRDefault="00D22C84" w:rsidP="00FF7809">
            <w:pPr>
              <w:jc w:val="center"/>
              <w:rPr>
                <w:lang w:val="en-US"/>
              </w:rPr>
            </w:pPr>
            <w:r>
              <w:rPr>
                <w:lang w:val="en-US"/>
              </w:rPr>
              <w:t>doimiy</w:t>
            </w:r>
          </w:p>
        </w:tc>
        <w:tc>
          <w:tcPr>
            <w:tcW w:w="2486" w:type="dxa"/>
            <w:vAlign w:val="center"/>
          </w:tcPr>
          <w:p w:rsidR="004037FE" w:rsidRDefault="004037FE" w:rsidP="004037FE">
            <w:pPr>
              <w:jc w:val="center"/>
              <w:rPr>
                <w:lang w:val="en-US"/>
              </w:rPr>
            </w:pPr>
            <w:r>
              <w:rPr>
                <w:lang w:val="en-US"/>
              </w:rPr>
              <w:t>I.Rustambekov</w:t>
            </w:r>
          </w:p>
          <w:p w:rsidR="004037FE" w:rsidRDefault="004037FE" w:rsidP="004037FE">
            <w:pPr>
              <w:jc w:val="center"/>
              <w:rPr>
                <w:lang w:val="en-US"/>
              </w:rPr>
            </w:pPr>
            <w:r>
              <w:rPr>
                <w:lang w:val="en-US"/>
              </w:rPr>
              <w:t>A.Iminov</w:t>
            </w:r>
          </w:p>
          <w:p w:rsidR="004037FE" w:rsidRDefault="004037FE" w:rsidP="004037FE">
            <w:pPr>
              <w:jc w:val="center"/>
              <w:rPr>
                <w:lang w:val="en-US"/>
              </w:rPr>
            </w:pPr>
            <w:r>
              <w:rPr>
                <w:lang w:val="en-US"/>
              </w:rPr>
              <w:t>A.Raximov</w:t>
            </w:r>
          </w:p>
          <w:p w:rsidR="004037FE" w:rsidRPr="008526DC" w:rsidRDefault="004037FE" w:rsidP="004037FE">
            <w:pPr>
              <w:jc w:val="center"/>
              <w:rPr>
                <w:b/>
                <w:lang w:val="en-US"/>
              </w:rPr>
            </w:pPr>
            <w:r w:rsidRPr="008526DC">
              <w:rPr>
                <w:b/>
                <w:lang w:val="en-US"/>
              </w:rPr>
              <w:t>M.Parpiyev</w:t>
            </w:r>
          </w:p>
          <w:p w:rsidR="00E712CD" w:rsidRDefault="004037FE" w:rsidP="004037FE">
            <w:pPr>
              <w:jc w:val="center"/>
              <w:rPr>
                <w:lang w:val="en-US"/>
              </w:rPr>
            </w:pPr>
            <w:r w:rsidRPr="008526DC">
              <w:rPr>
                <w:b/>
                <w:lang w:val="en-US"/>
              </w:rPr>
              <w:t>J.Haydarov</w:t>
            </w:r>
          </w:p>
        </w:tc>
      </w:tr>
      <w:tr w:rsidR="004037FE" w:rsidRPr="00624D18" w:rsidTr="00BB0759">
        <w:tc>
          <w:tcPr>
            <w:tcW w:w="550" w:type="dxa"/>
            <w:vAlign w:val="center"/>
          </w:tcPr>
          <w:p w:rsidR="004037FE" w:rsidRDefault="004037FE" w:rsidP="00FF7809">
            <w:pPr>
              <w:jc w:val="center"/>
              <w:rPr>
                <w:b/>
                <w:lang w:val="en-US"/>
              </w:rPr>
            </w:pPr>
            <w:r>
              <w:rPr>
                <w:b/>
                <w:lang w:val="en-US"/>
              </w:rPr>
              <w:t>35.</w:t>
            </w:r>
          </w:p>
        </w:tc>
        <w:tc>
          <w:tcPr>
            <w:tcW w:w="2960" w:type="dxa"/>
            <w:vAlign w:val="center"/>
          </w:tcPr>
          <w:p w:rsidR="004037FE" w:rsidRDefault="004037FE" w:rsidP="008439BC">
            <w:pPr>
              <w:jc w:val="center"/>
              <w:rPr>
                <w:lang w:val="en-US"/>
              </w:rPr>
            </w:pPr>
            <w:r>
              <w:rPr>
                <w:lang w:val="en-US"/>
              </w:rPr>
              <w:t>Universitetning ijtimoiy tarmoqlarini huquqiy savodxonlikni oshiruv</w:t>
            </w:r>
            <w:r w:rsidR="008439BC">
              <w:rPr>
                <w:lang w:val="en-US"/>
              </w:rPr>
              <w:t>ch</w:t>
            </w:r>
            <w:r>
              <w:rPr>
                <w:lang w:val="en-US"/>
              </w:rPr>
              <w:t>i kontentlar bilan boyitish</w:t>
            </w:r>
          </w:p>
        </w:tc>
        <w:tc>
          <w:tcPr>
            <w:tcW w:w="5817" w:type="dxa"/>
            <w:vAlign w:val="center"/>
          </w:tcPr>
          <w:p w:rsidR="004037FE" w:rsidRDefault="004037FE" w:rsidP="0015587A">
            <w:pPr>
              <w:ind w:firstLine="567"/>
              <w:jc w:val="both"/>
              <w:rPr>
                <w:lang w:val="en-US"/>
              </w:rPr>
            </w:pPr>
            <w:r>
              <w:rPr>
                <w:lang w:val="en-US"/>
              </w:rPr>
              <w:t>1. Aholi, ayniqsa, yoshlar o‘rtasida ularni qiynayotgan huquqiy muammo va masalalar yuzasidan so‘rovnomalar o‘tkazish;</w:t>
            </w:r>
          </w:p>
          <w:p w:rsidR="004037FE" w:rsidRDefault="004037FE" w:rsidP="004037FE">
            <w:pPr>
              <w:ind w:firstLine="567"/>
              <w:jc w:val="both"/>
              <w:rPr>
                <w:lang w:val="en-US"/>
              </w:rPr>
            </w:pPr>
            <w:r>
              <w:rPr>
                <w:lang w:val="en-US"/>
              </w:rPr>
              <w:t>2. So‘rovnomalar asosida aholini qiynayotgan muammolarning huquqiy yechimiga qaratilgan post, infografika va turli roliklarni tayyorlash va ijtimoiy tarmoqlar orqali e’lon qilish;</w:t>
            </w:r>
          </w:p>
          <w:p w:rsidR="004037FE" w:rsidRDefault="004037FE" w:rsidP="004037FE">
            <w:pPr>
              <w:ind w:firstLine="567"/>
              <w:jc w:val="both"/>
              <w:rPr>
                <w:lang w:val="en-US"/>
              </w:rPr>
            </w:pPr>
            <w:r>
              <w:rPr>
                <w:lang w:val="en-US"/>
              </w:rPr>
              <w:lastRenderedPageBreak/>
              <w:t>3. Bosqichma-bosqich ijtimoiy tarmoqlarni axboriy yo‘nalishdan tahliliy materiallar berib boriladigan internet manbayiga aylantirish;</w:t>
            </w:r>
          </w:p>
        </w:tc>
        <w:tc>
          <w:tcPr>
            <w:tcW w:w="2690" w:type="dxa"/>
            <w:vAlign w:val="center"/>
          </w:tcPr>
          <w:p w:rsidR="004037FE" w:rsidRPr="00624D18" w:rsidRDefault="008526DC" w:rsidP="00FF7809">
            <w:pPr>
              <w:jc w:val="center"/>
              <w:rPr>
                <w:lang w:val="en-US"/>
              </w:rPr>
            </w:pPr>
            <w:r>
              <w:rPr>
                <w:lang w:val="en-US"/>
              </w:rPr>
              <w:lastRenderedPageBreak/>
              <w:t>doimiy</w:t>
            </w:r>
          </w:p>
        </w:tc>
        <w:tc>
          <w:tcPr>
            <w:tcW w:w="2486" w:type="dxa"/>
            <w:vAlign w:val="center"/>
          </w:tcPr>
          <w:p w:rsidR="004037FE" w:rsidRDefault="004037FE" w:rsidP="004037FE">
            <w:pPr>
              <w:jc w:val="center"/>
              <w:rPr>
                <w:lang w:val="en-US"/>
              </w:rPr>
            </w:pPr>
            <w:r>
              <w:rPr>
                <w:lang w:val="en-US"/>
              </w:rPr>
              <w:t>I.Rustambekov</w:t>
            </w:r>
          </w:p>
          <w:p w:rsidR="004037FE" w:rsidRDefault="004037FE" w:rsidP="004037FE">
            <w:pPr>
              <w:jc w:val="center"/>
              <w:rPr>
                <w:lang w:val="en-US"/>
              </w:rPr>
            </w:pPr>
            <w:r>
              <w:rPr>
                <w:lang w:val="en-US"/>
              </w:rPr>
              <w:t>A.Hoshimxonov</w:t>
            </w:r>
          </w:p>
          <w:p w:rsidR="004037FE" w:rsidRPr="008526DC" w:rsidRDefault="004037FE" w:rsidP="004037FE">
            <w:pPr>
              <w:jc w:val="center"/>
              <w:rPr>
                <w:b/>
                <w:lang w:val="en-US"/>
              </w:rPr>
            </w:pPr>
            <w:r w:rsidRPr="008526DC">
              <w:rPr>
                <w:b/>
                <w:lang w:val="en-US"/>
              </w:rPr>
              <w:t>J.Haydarov</w:t>
            </w:r>
          </w:p>
          <w:p w:rsidR="004037FE" w:rsidRDefault="004037FE" w:rsidP="004037FE">
            <w:pPr>
              <w:jc w:val="center"/>
              <w:rPr>
                <w:lang w:val="en-US"/>
              </w:rPr>
            </w:pPr>
            <w:r>
              <w:rPr>
                <w:lang w:val="en-US"/>
              </w:rPr>
              <w:t>fakultet dekanlari</w:t>
            </w:r>
          </w:p>
          <w:p w:rsidR="004037FE" w:rsidRDefault="004037FE" w:rsidP="004037FE">
            <w:pPr>
              <w:jc w:val="center"/>
              <w:rPr>
                <w:lang w:val="en-US"/>
              </w:rPr>
            </w:pPr>
          </w:p>
        </w:tc>
      </w:tr>
    </w:tbl>
    <w:p w:rsidR="00147909" w:rsidRPr="004037FE" w:rsidRDefault="00147909" w:rsidP="00147909">
      <w:pPr>
        <w:jc w:val="both"/>
        <w:rPr>
          <w:b/>
          <w:lang w:val="en-US"/>
        </w:rPr>
      </w:pPr>
    </w:p>
    <w:sectPr w:rsidR="00147909" w:rsidRPr="004037FE" w:rsidSect="00E940C9">
      <w:pgSz w:w="16838" w:h="11906" w:orient="landscape" w:code="9"/>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104C"/>
    <w:multiLevelType w:val="hybridMultilevel"/>
    <w:tmpl w:val="F168CA60"/>
    <w:lvl w:ilvl="0" w:tplc="04190001">
      <w:start w:val="1"/>
      <w:numFmt w:val="bullet"/>
      <w:lvlText w:val=""/>
      <w:lvlJc w:val="left"/>
      <w:pPr>
        <w:ind w:left="927" w:hanging="360"/>
      </w:pPr>
      <w:rPr>
        <w:rFonts w:ascii="Symbol" w:hAnsi="Symbo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72306B"/>
    <w:multiLevelType w:val="hybridMultilevel"/>
    <w:tmpl w:val="6630A470"/>
    <w:lvl w:ilvl="0" w:tplc="F97A53A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8B2084D"/>
    <w:multiLevelType w:val="hybridMultilevel"/>
    <w:tmpl w:val="28D26FB2"/>
    <w:lvl w:ilvl="0" w:tplc="CF048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F3"/>
    <w:rsid w:val="00033917"/>
    <w:rsid w:val="000343A2"/>
    <w:rsid w:val="00034BFB"/>
    <w:rsid w:val="00043067"/>
    <w:rsid w:val="00064CBE"/>
    <w:rsid w:val="00082761"/>
    <w:rsid w:val="000B335B"/>
    <w:rsid w:val="000C5935"/>
    <w:rsid w:val="000E3E97"/>
    <w:rsid w:val="000F3B9F"/>
    <w:rsid w:val="0012693C"/>
    <w:rsid w:val="00147909"/>
    <w:rsid w:val="00151184"/>
    <w:rsid w:val="0015587A"/>
    <w:rsid w:val="001610D5"/>
    <w:rsid w:val="00174F28"/>
    <w:rsid w:val="001C58EA"/>
    <w:rsid w:val="001E1A5E"/>
    <w:rsid w:val="00200664"/>
    <w:rsid w:val="00207A8B"/>
    <w:rsid w:val="00212D95"/>
    <w:rsid w:val="00223798"/>
    <w:rsid w:val="002414B2"/>
    <w:rsid w:val="002420A9"/>
    <w:rsid w:val="0025106A"/>
    <w:rsid w:val="002522C5"/>
    <w:rsid w:val="00261D51"/>
    <w:rsid w:val="00274A97"/>
    <w:rsid w:val="002967C3"/>
    <w:rsid w:val="002A46FB"/>
    <w:rsid w:val="002A4ECC"/>
    <w:rsid w:val="002B0D21"/>
    <w:rsid w:val="002B3C6D"/>
    <w:rsid w:val="002B5462"/>
    <w:rsid w:val="003203ED"/>
    <w:rsid w:val="00324F60"/>
    <w:rsid w:val="00343106"/>
    <w:rsid w:val="00357212"/>
    <w:rsid w:val="00357D3F"/>
    <w:rsid w:val="00364361"/>
    <w:rsid w:val="003670DF"/>
    <w:rsid w:val="00382C84"/>
    <w:rsid w:val="00397B8F"/>
    <w:rsid w:val="003B4EF6"/>
    <w:rsid w:val="003C3FB9"/>
    <w:rsid w:val="003C515B"/>
    <w:rsid w:val="003E3E69"/>
    <w:rsid w:val="003F41D8"/>
    <w:rsid w:val="00401420"/>
    <w:rsid w:val="004037FE"/>
    <w:rsid w:val="00466133"/>
    <w:rsid w:val="00485516"/>
    <w:rsid w:val="004C0E56"/>
    <w:rsid w:val="004D5B7B"/>
    <w:rsid w:val="004E02EF"/>
    <w:rsid w:val="004F145D"/>
    <w:rsid w:val="004F40D2"/>
    <w:rsid w:val="00510393"/>
    <w:rsid w:val="00512432"/>
    <w:rsid w:val="00520905"/>
    <w:rsid w:val="0052506E"/>
    <w:rsid w:val="00545FE3"/>
    <w:rsid w:val="00545FFC"/>
    <w:rsid w:val="00552A03"/>
    <w:rsid w:val="00563062"/>
    <w:rsid w:val="005672A7"/>
    <w:rsid w:val="005A6F27"/>
    <w:rsid w:val="005F38A3"/>
    <w:rsid w:val="00611474"/>
    <w:rsid w:val="00612F73"/>
    <w:rsid w:val="0062394D"/>
    <w:rsid w:val="00624D18"/>
    <w:rsid w:val="00642A17"/>
    <w:rsid w:val="006B0EED"/>
    <w:rsid w:val="006B44B0"/>
    <w:rsid w:val="006F3DE8"/>
    <w:rsid w:val="006F474E"/>
    <w:rsid w:val="007239D7"/>
    <w:rsid w:val="00763D00"/>
    <w:rsid w:val="0076612F"/>
    <w:rsid w:val="00767218"/>
    <w:rsid w:val="00772B06"/>
    <w:rsid w:val="00774144"/>
    <w:rsid w:val="00791EF7"/>
    <w:rsid w:val="007A557D"/>
    <w:rsid w:val="007A7265"/>
    <w:rsid w:val="007D10AA"/>
    <w:rsid w:val="007F263B"/>
    <w:rsid w:val="00810541"/>
    <w:rsid w:val="00827795"/>
    <w:rsid w:val="008439BC"/>
    <w:rsid w:val="008526DC"/>
    <w:rsid w:val="008555D5"/>
    <w:rsid w:val="008B2E22"/>
    <w:rsid w:val="008D011B"/>
    <w:rsid w:val="008E0E81"/>
    <w:rsid w:val="008E1992"/>
    <w:rsid w:val="008E1EB8"/>
    <w:rsid w:val="008F4A45"/>
    <w:rsid w:val="009068AF"/>
    <w:rsid w:val="009228F7"/>
    <w:rsid w:val="0092557A"/>
    <w:rsid w:val="00927CBB"/>
    <w:rsid w:val="0096623B"/>
    <w:rsid w:val="0096648C"/>
    <w:rsid w:val="009709EE"/>
    <w:rsid w:val="009827E3"/>
    <w:rsid w:val="00983F43"/>
    <w:rsid w:val="009C162C"/>
    <w:rsid w:val="009D2D15"/>
    <w:rsid w:val="009E5A73"/>
    <w:rsid w:val="00A246B9"/>
    <w:rsid w:val="00A62B11"/>
    <w:rsid w:val="00A62C68"/>
    <w:rsid w:val="00A83C4C"/>
    <w:rsid w:val="00A90585"/>
    <w:rsid w:val="00A919C1"/>
    <w:rsid w:val="00AA168D"/>
    <w:rsid w:val="00AA195E"/>
    <w:rsid w:val="00AA57F6"/>
    <w:rsid w:val="00AF6253"/>
    <w:rsid w:val="00AF6CA9"/>
    <w:rsid w:val="00B206C6"/>
    <w:rsid w:val="00B270E7"/>
    <w:rsid w:val="00B73E5A"/>
    <w:rsid w:val="00BB0759"/>
    <w:rsid w:val="00BB220F"/>
    <w:rsid w:val="00BB7520"/>
    <w:rsid w:val="00BC65B0"/>
    <w:rsid w:val="00BE7D78"/>
    <w:rsid w:val="00BF26E0"/>
    <w:rsid w:val="00BF38AE"/>
    <w:rsid w:val="00C13820"/>
    <w:rsid w:val="00C23FEC"/>
    <w:rsid w:val="00C30A73"/>
    <w:rsid w:val="00C31E7C"/>
    <w:rsid w:val="00C56693"/>
    <w:rsid w:val="00C627D5"/>
    <w:rsid w:val="00CA00E5"/>
    <w:rsid w:val="00CD7237"/>
    <w:rsid w:val="00CE0423"/>
    <w:rsid w:val="00CE29E2"/>
    <w:rsid w:val="00CE341F"/>
    <w:rsid w:val="00CF269D"/>
    <w:rsid w:val="00D01C51"/>
    <w:rsid w:val="00D06249"/>
    <w:rsid w:val="00D07CF3"/>
    <w:rsid w:val="00D1573A"/>
    <w:rsid w:val="00D20605"/>
    <w:rsid w:val="00D22C84"/>
    <w:rsid w:val="00D33FE0"/>
    <w:rsid w:val="00D44193"/>
    <w:rsid w:val="00D57D54"/>
    <w:rsid w:val="00D62507"/>
    <w:rsid w:val="00D84CEB"/>
    <w:rsid w:val="00DA31E3"/>
    <w:rsid w:val="00DF656F"/>
    <w:rsid w:val="00DF7FB8"/>
    <w:rsid w:val="00E018FF"/>
    <w:rsid w:val="00E02136"/>
    <w:rsid w:val="00E065D1"/>
    <w:rsid w:val="00E27C45"/>
    <w:rsid w:val="00E712CD"/>
    <w:rsid w:val="00E71A03"/>
    <w:rsid w:val="00E940C9"/>
    <w:rsid w:val="00EF576A"/>
    <w:rsid w:val="00F001EF"/>
    <w:rsid w:val="00F16234"/>
    <w:rsid w:val="00F45AAC"/>
    <w:rsid w:val="00F65633"/>
    <w:rsid w:val="00F7475D"/>
    <w:rsid w:val="00FA1F59"/>
    <w:rsid w:val="00FB57DC"/>
    <w:rsid w:val="00FE1FAC"/>
    <w:rsid w:val="00FF7632"/>
    <w:rsid w:val="00FF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52ADDB-29A9-4916-9B35-C9318D4F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7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4D18"/>
    <w:pPr>
      <w:ind w:left="720"/>
      <w:contextualSpacing/>
    </w:pPr>
  </w:style>
  <w:style w:type="paragraph" w:customStyle="1" w:styleId="Default">
    <w:name w:val="Default"/>
    <w:rsid w:val="00CE3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10</Pages>
  <Words>2787</Words>
  <Characters>15888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cp:revision>
  <dcterms:created xsi:type="dcterms:W3CDTF">2024-02-29T04:01:00Z</dcterms:created>
  <dcterms:modified xsi:type="dcterms:W3CDTF">2024-03-26T05:16:00Z</dcterms:modified>
</cp:coreProperties>
</file>